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421B" w14:textId="77777777" w:rsidR="003E2362" w:rsidRPr="000A11C4" w:rsidRDefault="003E2362" w:rsidP="000A11C4">
      <w:pPr>
        <w:jc w:val="center"/>
        <w:rPr>
          <w:b/>
        </w:rPr>
      </w:pPr>
      <w:r w:rsidRPr="000A11C4">
        <w:rPr>
          <w:b/>
        </w:rPr>
        <w:t>AIŠKINAMASIS RAŠTAS</w:t>
      </w:r>
    </w:p>
    <w:p w14:paraId="2DA31C32" w14:textId="37EED78C" w:rsidR="00C87DA8" w:rsidRPr="000A11C4" w:rsidRDefault="00EA3770" w:rsidP="000A11C4">
      <w:pPr>
        <w:jc w:val="center"/>
        <w:rPr>
          <w:b/>
        </w:rPr>
      </w:pPr>
      <w:r w:rsidRPr="000A11C4">
        <w:rPr>
          <w:b/>
        </w:rPr>
        <w:t>PRIE SKUODO RAJONO SAVIVALDYBĖS TARYBOS SPRENDIMO PROJEKTO</w:t>
      </w:r>
    </w:p>
    <w:p w14:paraId="007D9AB4" w14:textId="36625BED" w:rsidR="009A5394" w:rsidRPr="000A11C4" w:rsidRDefault="009A5394" w:rsidP="000A11C4">
      <w:pPr>
        <w:jc w:val="center"/>
        <w:rPr>
          <w:b/>
        </w:rPr>
      </w:pPr>
      <w:r w:rsidRPr="000A11C4">
        <w:rPr>
          <w:b/>
        </w:rPr>
        <w:t>DĖL PRITARIMO PROJEKT</w:t>
      </w:r>
      <w:r w:rsidR="0046395E">
        <w:rPr>
          <w:b/>
        </w:rPr>
        <w:t>O</w:t>
      </w:r>
      <w:r w:rsidRPr="000A11C4">
        <w:rPr>
          <w:b/>
        </w:rPr>
        <w:t xml:space="preserve"> „SVEIKATOS CENTRO </w:t>
      </w:r>
      <w:r w:rsidR="0061515E" w:rsidRPr="000A11C4">
        <w:rPr>
          <w:b/>
        </w:rPr>
        <w:t xml:space="preserve">SUDĖTYJE </w:t>
      </w:r>
      <w:r w:rsidRPr="000A11C4">
        <w:rPr>
          <w:b/>
        </w:rPr>
        <w:t>TEIKIAMŲ SVEIKATOS PRIEŽIŪROS PASLAUGŲ INFRASTRUKTŪROS MODERNIZAVIMAS“</w:t>
      </w:r>
      <w:r w:rsidR="000A11C4">
        <w:rPr>
          <w:b/>
        </w:rPr>
        <w:t xml:space="preserve"> </w:t>
      </w:r>
      <w:r w:rsidR="0046395E">
        <w:rPr>
          <w:b/>
        </w:rPr>
        <w:t>RENGIMUI IR FINANSAVIMUI</w:t>
      </w:r>
    </w:p>
    <w:p w14:paraId="2FD43E5E" w14:textId="77777777" w:rsidR="009A5394" w:rsidRPr="000A11C4" w:rsidRDefault="009A5394" w:rsidP="003E2362">
      <w:pPr>
        <w:jc w:val="center"/>
        <w:rPr>
          <w:bCs/>
          <w:sz w:val="4"/>
          <w:szCs w:val="4"/>
          <w:lang w:eastAsia="ja-JP"/>
        </w:rPr>
      </w:pPr>
    </w:p>
    <w:p w14:paraId="206C0C0F" w14:textId="77777777" w:rsidR="0046395E" w:rsidRDefault="0046395E" w:rsidP="003E2362">
      <w:pPr>
        <w:jc w:val="center"/>
        <w:rPr>
          <w:bCs/>
          <w:szCs w:val="24"/>
          <w:lang w:eastAsia="ja-JP"/>
        </w:rPr>
      </w:pPr>
    </w:p>
    <w:p w14:paraId="219F421F" w14:textId="5F0D7CE6" w:rsidR="003E2362" w:rsidRPr="002A46B1" w:rsidRDefault="003E2362" w:rsidP="003E2362">
      <w:pPr>
        <w:jc w:val="center"/>
        <w:rPr>
          <w:bCs/>
          <w:szCs w:val="24"/>
          <w:lang w:eastAsia="ja-JP"/>
        </w:rPr>
      </w:pPr>
      <w:r w:rsidRPr="002A46B1">
        <w:rPr>
          <w:bCs/>
          <w:szCs w:val="24"/>
          <w:lang w:eastAsia="ja-JP"/>
        </w:rPr>
        <w:t>20</w:t>
      </w:r>
      <w:r w:rsidR="002D46A1" w:rsidRPr="002A46B1">
        <w:rPr>
          <w:bCs/>
          <w:szCs w:val="24"/>
          <w:lang w:eastAsia="ja-JP"/>
        </w:rPr>
        <w:t>2</w:t>
      </w:r>
      <w:r w:rsidR="00EC7B0B" w:rsidRPr="002A46B1">
        <w:rPr>
          <w:bCs/>
          <w:szCs w:val="24"/>
          <w:lang w:eastAsia="ja-JP"/>
        </w:rPr>
        <w:t xml:space="preserve">4 m. </w:t>
      </w:r>
      <w:r w:rsidR="009A5394">
        <w:rPr>
          <w:bCs/>
          <w:szCs w:val="24"/>
          <w:lang w:eastAsia="ja-JP"/>
        </w:rPr>
        <w:t>kovo</w:t>
      </w:r>
      <w:r w:rsidR="00391A24">
        <w:rPr>
          <w:bCs/>
          <w:szCs w:val="24"/>
          <w:lang w:eastAsia="ja-JP"/>
        </w:rPr>
        <w:t xml:space="preserve"> 19 </w:t>
      </w:r>
      <w:r w:rsidRPr="002A46B1">
        <w:rPr>
          <w:bCs/>
          <w:szCs w:val="24"/>
          <w:lang w:eastAsia="ja-JP"/>
        </w:rPr>
        <w:t xml:space="preserve">d. </w:t>
      </w:r>
      <w:r w:rsidR="00044E69">
        <w:rPr>
          <w:bCs/>
          <w:szCs w:val="24"/>
          <w:lang w:eastAsia="ja-JP"/>
        </w:rPr>
        <w:t>Nr. T10-</w:t>
      </w:r>
      <w:r w:rsidR="00391A24">
        <w:rPr>
          <w:bCs/>
          <w:szCs w:val="24"/>
          <w:lang w:eastAsia="ja-JP"/>
        </w:rPr>
        <w:t>60</w:t>
      </w:r>
    </w:p>
    <w:p w14:paraId="219F4220" w14:textId="77777777" w:rsidR="003E2362" w:rsidRDefault="003E2362" w:rsidP="003E2362">
      <w:pPr>
        <w:jc w:val="center"/>
        <w:rPr>
          <w:bCs/>
          <w:szCs w:val="24"/>
          <w:lang w:eastAsia="ja-JP"/>
        </w:rPr>
      </w:pPr>
      <w:r w:rsidRPr="002A46B1">
        <w:rPr>
          <w:bCs/>
          <w:szCs w:val="24"/>
          <w:lang w:eastAsia="ja-JP"/>
        </w:rPr>
        <w:t>Skuodas</w:t>
      </w:r>
    </w:p>
    <w:p w14:paraId="6D0E9E0F" w14:textId="77777777" w:rsidR="0046395E" w:rsidRPr="002A46B1" w:rsidRDefault="0046395E" w:rsidP="003E2362">
      <w:pPr>
        <w:jc w:val="center"/>
        <w:rPr>
          <w:bCs/>
          <w:szCs w:val="24"/>
          <w:lang w:eastAsia="ja-JP"/>
        </w:rPr>
      </w:pPr>
    </w:p>
    <w:p w14:paraId="219F4221" w14:textId="77777777" w:rsidR="003E2362" w:rsidRPr="000A11C4" w:rsidRDefault="003E2362" w:rsidP="003E2362">
      <w:pPr>
        <w:rPr>
          <w:bCs/>
          <w:sz w:val="4"/>
          <w:szCs w:val="4"/>
          <w:lang w:eastAsia="ja-JP"/>
        </w:rPr>
      </w:pPr>
    </w:p>
    <w:p w14:paraId="59C5F454" w14:textId="674C5B72" w:rsidR="00D00594" w:rsidRPr="002A46B1" w:rsidRDefault="00D00594" w:rsidP="00D00594">
      <w:pPr>
        <w:ind w:firstLine="1298"/>
        <w:jc w:val="both"/>
        <w:rPr>
          <w:b/>
          <w:szCs w:val="24"/>
        </w:rPr>
      </w:pPr>
      <w:r w:rsidRPr="002A46B1">
        <w:rPr>
          <w:b/>
          <w:szCs w:val="24"/>
        </w:rPr>
        <w:t xml:space="preserve">1. </w:t>
      </w:r>
      <w:r w:rsidR="003E2362" w:rsidRPr="002A46B1">
        <w:rPr>
          <w:b/>
          <w:szCs w:val="24"/>
        </w:rPr>
        <w:t>Parengto sprendimo projekto tikslas ir uždaviniai.</w:t>
      </w:r>
    </w:p>
    <w:p w14:paraId="56941D2C" w14:textId="56B8FA57" w:rsidR="002A273A" w:rsidRPr="002A46B1" w:rsidRDefault="002A273A" w:rsidP="00D00594">
      <w:pPr>
        <w:ind w:firstLine="1298"/>
        <w:jc w:val="both"/>
        <w:rPr>
          <w:szCs w:val="24"/>
        </w:rPr>
      </w:pPr>
      <w:r w:rsidRPr="002A46B1">
        <w:rPr>
          <w:szCs w:val="24"/>
        </w:rPr>
        <w:t>Rengiamo projekto tikslas –</w:t>
      </w:r>
      <w:r w:rsidR="00D4245D">
        <w:rPr>
          <w:szCs w:val="24"/>
        </w:rPr>
        <w:t xml:space="preserve"> pritarti projekto </w:t>
      </w:r>
      <w:r w:rsidR="0046395E" w:rsidRPr="0046395E">
        <w:rPr>
          <w:bCs/>
        </w:rPr>
        <w:t>„</w:t>
      </w:r>
      <w:r w:rsidR="0046395E">
        <w:rPr>
          <w:bCs/>
        </w:rPr>
        <w:t>S</w:t>
      </w:r>
      <w:r w:rsidR="0046395E" w:rsidRPr="0046395E">
        <w:rPr>
          <w:bCs/>
        </w:rPr>
        <w:t>veikatos centro sudėtyje teikiamų sveikatos priežiūros paslaugų infrastruktūros modernizavimas“</w:t>
      </w:r>
      <w:r w:rsidR="0046395E">
        <w:rPr>
          <w:b/>
        </w:rPr>
        <w:t xml:space="preserve"> </w:t>
      </w:r>
      <w:r w:rsidR="00D4245D">
        <w:rPr>
          <w:szCs w:val="24"/>
        </w:rPr>
        <w:t xml:space="preserve">rengimui ir finansavimui pagal </w:t>
      </w:r>
      <w:r w:rsidR="00D4245D">
        <w:rPr>
          <w:rFonts w:eastAsia="Calibri"/>
          <w:szCs w:val="24"/>
        </w:rPr>
        <w:t>2022</w:t>
      </w:r>
      <w:r w:rsidR="0046395E">
        <w:rPr>
          <w:rFonts w:eastAsia="Calibri"/>
          <w:szCs w:val="24"/>
        </w:rPr>
        <w:t>–</w:t>
      </w:r>
      <w:r w:rsidR="00D4245D">
        <w:rPr>
          <w:rFonts w:eastAsia="Calibri"/>
          <w:szCs w:val="24"/>
        </w:rPr>
        <w:t>2030 metų sveikatos priežiūros kokybės ir efektyvumo didinimo plėtros programos pažangos priemonės Nr. 11-002-02-11-01 „Gerinti sveikatos priežiūros paslaugų kokybę ir prieinamumą“ projektų finansavimo sąlygų apraš</w:t>
      </w:r>
      <w:r w:rsidR="0046395E">
        <w:rPr>
          <w:rFonts w:eastAsia="Calibri"/>
          <w:szCs w:val="24"/>
        </w:rPr>
        <w:t>ą</w:t>
      </w:r>
      <w:r w:rsidR="00D4245D">
        <w:rPr>
          <w:rFonts w:eastAsia="Calibri"/>
          <w:szCs w:val="24"/>
        </w:rPr>
        <w:t xml:space="preserve"> Nr. 19, patvirtint</w:t>
      </w:r>
      <w:r w:rsidR="0046395E">
        <w:rPr>
          <w:rFonts w:eastAsia="Calibri"/>
          <w:szCs w:val="24"/>
        </w:rPr>
        <w:t>ą</w:t>
      </w:r>
      <w:r w:rsidR="00D4245D">
        <w:rPr>
          <w:rFonts w:eastAsia="Calibri"/>
          <w:szCs w:val="24"/>
        </w:rPr>
        <w:t xml:space="preserve"> 2023 m. spalio 4 d. Lietuvos Respublikos sveikatos apsaugos ministro įsakymu Nr. V-1052 „Dėl Lietuvos Respublikos sveikatos apsaugos ministro 2022 m. gegužės 20 d. įsakymo Nr. V-988 „Dėl 2022–2030 metų plėtros programos valdytojos Lietuvos Respublikos sveikatos apsaugos ministerijos sveikatos priežiūros kokybės ir efektyvumo didinimo plėtros programos pažangos priemonės Nr. 11-002-02-11-01 „Gerinti sveikatos priežiūros paslaugų kokybę ir prieinamumą“ </w:t>
      </w:r>
      <w:r w:rsidR="00974B59">
        <w:rPr>
          <w:rFonts w:eastAsia="Calibri"/>
          <w:szCs w:val="24"/>
        </w:rPr>
        <w:t xml:space="preserve">aprašo patvirtinimo“ pakeitimo“. </w:t>
      </w:r>
      <w:r w:rsidR="00DD5331" w:rsidRPr="002A46B1">
        <w:rPr>
          <w:bCs/>
          <w:szCs w:val="24"/>
        </w:rPr>
        <w:t xml:space="preserve">Projekto pareiškėjas – </w:t>
      </w:r>
      <w:r w:rsidR="00DD5331">
        <w:rPr>
          <w:bCs/>
          <w:szCs w:val="24"/>
        </w:rPr>
        <w:t>Skuodo rajono savivaldybės administracija</w:t>
      </w:r>
      <w:r w:rsidR="00DD5331" w:rsidRPr="002A46B1">
        <w:rPr>
          <w:bCs/>
          <w:szCs w:val="24"/>
        </w:rPr>
        <w:t>, partneriai –</w:t>
      </w:r>
      <w:r w:rsidR="00DD5331">
        <w:rPr>
          <w:bCs/>
          <w:szCs w:val="24"/>
        </w:rPr>
        <w:t xml:space="preserve"> </w:t>
      </w:r>
      <w:r w:rsidR="00DD5331" w:rsidRPr="002A46B1">
        <w:rPr>
          <w:bCs/>
          <w:szCs w:val="24"/>
        </w:rPr>
        <w:t>VšĮ Skuodo pirminės sveikatos priežiūros centras, VšĮ Mosėdžio pirminės sveikatos priežiūros centras, VšĮ Respublikinės Klaipėdos ligoninės Skuodo ligoninės filialas</w:t>
      </w:r>
      <w:r w:rsidR="00DD5331">
        <w:rPr>
          <w:bCs/>
          <w:szCs w:val="24"/>
        </w:rPr>
        <w:t>, UAB „Baltic Medics“, VšĮ Klaipėdos vaikų ligoninė, VšĮ Regioninė Mažeikių ligoninė, UAB „Echomeda“, UAB Psichikos ir psichoterapijos centras.</w:t>
      </w:r>
    </w:p>
    <w:p w14:paraId="54B4569E" w14:textId="77777777" w:rsidR="0046395E" w:rsidRDefault="0046395E" w:rsidP="00EF14B1">
      <w:pPr>
        <w:ind w:firstLine="1247"/>
        <w:jc w:val="both"/>
        <w:rPr>
          <w:b/>
          <w:szCs w:val="24"/>
        </w:rPr>
      </w:pPr>
    </w:p>
    <w:p w14:paraId="219F4227" w14:textId="3E0804FE" w:rsidR="007117AB" w:rsidRPr="002A46B1" w:rsidRDefault="003E2362" w:rsidP="00EF14B1">
      <w:pPr>
        <w:ind w:firstLine="1247"/>
        <w:jc w:val="both"/>
        <w:rPr>
          <w:b/>
          <w:szCs w:val="24"/>
        </w:rPr>
      </w:pPr>
      <w:r w:rsidRPr="002A46B1">
        <w:rPr>
          <w:b/>
          <w:szCs w:val="24"/>
        </w:rPr>
        <w:t>2. Siūlomos teisinio reguliavimo nuostatos.</w:t>
      </w:r>
    </w:p>
    <w:p w14:paraId="74FF6226" w14:textId="77777777" w:rsidR="00DD5331" w:rsidRDefault="00A50569" w:rsidP="0061371B">
      <w:pPr>
        <w:tabs>
          <w:tab w:val="left" w:pos="360"/>
        </w:tabs>
        <w:ind w:firstLine="1247"/>
        <w:jc w:val="both"/>
        <w:rPr>
          <w:bCs/>
          <w:szCs w:val="24"/>
        </w:rPr>
      </w:pPr>
      <w:r w:rsidRPr="002A46B1">
        <w:rPr>
          <w:szCs w:val="24"/>
        </w:rPr>
        <w:t xml:space="preserve">Vadovaujantis Lietuvos Respublikos </w:t>
      </w:r>
      <w:r w:rsidR="00D41685" w:rsidRPr="002A46B1">
        <w:rPr>
          <w:szCs w:val="24"/>
        </w:rPr>
        <w:t>vietos s</w:t>
      </w:r>
      <w:r w:rsidRPr="002A46B1">
        <w:rPr>
          <w:szCs w:val="24"/>
        </w:rPr>
        <w:t>avivaldos įstatymo nuostatomis</w:t>
      </w:r>
      <w:r w:rsidR="00DD5331">
        <w:rPr>
          <w:szCs w:val="24"/>
        </w:rPr>
        <w:t>,</w:t>
      </w:r>
      <w:r w:rsidRPr="002A46B1">
        <w:rPr>
          <w:szCs w:val="24"/>
        </w:rPr>
        <w:t xml:space="preserve"> viena savivaldybės funkcijų yra </w:t>
      </w:r>
      <w:r w:rsidR="00D00594" w:rsidRPr="002A46B1">
        <w:rPr>
          <w:szCs w:val="24"/>
        </w:rPr>
        <w:t>visuomenės sveikatos</w:t>
      </w:r>
      <w:r w:rsidRPr="002A46B1">
        <w:rPr>
          <w:szCs w:val="24"/>
        </w:rPr>
        <w:t xml:space="preserve"> priežiūra</w:t>
      </w:r>
      <w:r w:rsidR="00D41685" w:rsidRPr="002A46B1">
        <w:rPr>
          <w:szCs w:val="24"/>
        </w:rPr>
        <w:t>,</w:t>
      </w:r>
      <w:r w:rsidRPr="002A46B1">
        <w:rPr>
          <w:szCs w:val="24"/>
        </w:rPr>
        <w:t xml:space="preserve"> prie</w:t>
      </w:r>
      <w:r w:rsidRPr="002A46B1">
        <w:rPr>
          <w:bCs/>
          <w:szCs w:val="24"/>
        </w:rPr>
        <w:t xml:space="preserve"> kurios įgyvendinimo prisidės rengiamas projektas</w:t>
      </w:r>
      <w:r w:rsidR="00DD5331">
        <w:rPr>
          <w:bCs/>
          <w:szCs w:val="24"/>
        </w:rPr>
        <w:t>.</w:t>
      </w:r>
      <w:r w:rsidR="00D4245D">
        <w:rPr>
          <w:bCs/>
          <w:szCs w:val="24"/>
        </w:rPr>
        <w:t xml:space="preserve"> </w:t>
      </w:r>
    </w:p>
    <w:p w14:paraId="10C2CB49" w14:textId="2784A842" w:rsidR="006B1761" w:rsidRPr="002A46B1" w:rsidRDefault="00DD5331" w:rsidP="0061371B">
      <w:pPr>
        <w:tabs>
          <w:tab w:val="left" w:pos="360"/>
        </w:tabs>
        <w:ind w:firstLine="1247"/>
        <w:jc w:val="both"/>
        <w:rPr>
          <w:szCs w:val="24"/>
        </w:rPr>
      </w:pPr>
      <w:r>
        <w:t>VšĮ Centrinės projektų valdymo agentūros kvietimas Nr. 09-022-P „Sveikatos centro sudėtyje teikiamų sveikatos priežiūros paslaugų infrastruktūros modernizavimas“</w:t>
      </w:r>
      <w:r>
        <w:rPr>
          <w:rFonts w:eastAsia="Arial Unicode MS"/>
        </w:rPr>
        <w:t xml:space="preserve">. </w:t>
      </w:r>
    </w:p>
    <w:p w14:paraId="3F552C72" w14:textId="77777777" w:rsidR="00DD5331" w:rsidRDefault="00DD5331" w:rsidP="00EF14B1">
      <w:pPr>
        <w:ind w:firstLine="1247"/>
        <w:jc w:val="both"/>
        <w:rPr>
          <w:b/>
          <w:szCs w:val="24"/>
        </w:rPr>
      </w:pPr>
    </w:p>
    <w:p w14:paraId="219F422B" w14:textId="1491FAF4" w:rsidR="001F32DA" w:rsidRDefault="003E2362" w:rsidP="00EF14B1">
      <w:pPr>
        <w:ind w:firstLine="1247"/>
        <w:jc w:val="both"/>
        <w:rPr>
          <w:b/>
          <w:szCs w:val="24"/>
        </w:rPr>
      </w:pPr>
      <w:r w:rsidRPr="002A46B1">
        <w:rPr>
          <w:b/>
          <w:szCs w:val="24"/>
        </w:rPr>
        <w:t>3. Laukiami rezultatai.</w:t>
      </w:r>
    </w:p>
    <w:p w14:paraId="6C72BD5C" w14:textId="66DEFADC" w:rsidR="00DD5331" w:rsidRDefault="00DD5331" w:rsidP="00EF14B1">
      <w:pPr>
        <w:ind w:firstLine="1247"/>
        <w:jc w:val="both"/>
        <w:rPr>
          <w:szCs w:val="24"/>
          <w:lang w:eastAsia="lt-LT"/>
        </w:rPr>
      </w:pPr>
      <w:r>
        <w:rPr>
          <w:bCs/>
          <w:szCs w:val="24"/>
        </w:rPr>
        <w:t>Asmens sveikatos priežiūros paslaugų prieinamumas, medicininės įrangos įsigijimas leis gyventojams teikti saugias sveikatos priežiūros paslaugas</w:t>
      </w:r>
      <w:r w:rsidRPr="002A46B1">
        <w:rPr>
          <w:bCs/>
          <w:szCs w:val="24"/>
        </w:rPr>
        <w:t>.</w:t>
      </w:r>
      <w:r>
        <w:rPr>
          <w:bCs/>
          <w:szCs w:val="24"/>
        </w:rPr>
        <w:t xml:space="preserve">  </w:t>
      </w:r>
      <w:r w:rsidRPr="002A46B1">
        <w:rPr>
          <w:bCs/>
          <w:szCs w:val="24"/>
        </w:rPr>
        <w:t xml:space="preserve">   </w:t>
      </w:r>
    </w:p>
    <w:p w14:paraId="51641D73" w14:textId="77777777" w:rsidR="00DD5331" w:rsidRPr="002A46B1" w:rsidRDefault="00DD5331" w:rsidP="00EF14B1">
      <w:pPr>
        <w:ind w:firstLine="1247"/>
        <w:jc w:val="both"/>
        <w:rPr>
          <w:b/>
          <w:szCs w:val="24"/>
        </w:rPr>
      </w:pPr>
    </w:p>
    <w:p w14:paraId="4F6717D8" w14:textId="3810830A" w:rsidR="00D00594" w:rsidRDefault="003E2362" w:rsidP="00D00594">
      <w:pPr>
        <w:ind w:firstLine="1247"/>
        <w:jc w:val="both"/>
        <w:rPr>
          <w:b/>
          <w:szCs w:val="24"/>
        </w:rPr>
      </w:pPr>
      <w:r w:rsidRPr="002A46B1">
        <w:rPr>
          <w:b/>
          <w:szCs w:val="24"/>
        </w:rPr>
        <w:t>4. Lėšų poreikis sprendimui įgyvendinti ir jų šaltiniai.</w:t>
      </w:r>
      <w:r w:rsidR="00D00594" w:rsidRPr="002A46B1">
        <w:rPr>
          <w:b/>
          <w:szCs w:val="24"/>
        </w:rPr>
        <w:t xml:space="preserve"> </w:t>
      </w:r>
    </w:p>
    <w:p w14:paraId="3CB276A8" w14:textId="023B55B5" w:rsidR="001D3339" w:rsidRDefault="001D3339" w:rsidP="001D3339">
      <w:pPr>
        <w:tabs>
          <w:tab w:val="left" w:pos="1134"/>
        </w:tabs>
        <w:ind w:firstLine="1134"/>
        <w:jc w:val="both"/>
        <w:rPr>
          <w:rFonts w:eastAsia="Calibri"/>
          <w:szCs w:val="24"/>
        </w:rPr>
      </w:pPr>
      <w:r>
        <w:rPr>
          <w:rFonts w:eastAsia="Calibri"/>
          <w:szCs w:val="24"/>
        </w:rPr>
        <w:t xml:space="preserve">Lietuvos Respublikos sveikatos apsaugos ministro 2023 m. rugpjūčio 1 d.  įsakymu Nr. V-879 „Dėl </w:t>
      </w:r>
      <w:r w:rsidR="00055933">
        <w:rPr>
          <w:rFonts w:eastAsia="Calibri"/>
          <w:szCs w:val="24"/>
        </w:rPr>
        <w:t>R</w:t>
      </w:r>
      <w:r>
        <w:rPr>
          <w:rFonts w:eastAsia="Calibri"/>
          <w:szCs w:val="24"/>
        </w:rPr>
        <w:t>egioniniu bendradarbiavimo modeliu pagrįst</w:t>
      </w:r>
      <w:r w:rsidR="00DD5331">
        <w:rPr>
          <w:rFonts w:eastAsia="Calibri"/>
          <w:szCs w:val="24"/>
        </w:rPr>
        <w:t>o</w:t>
      </w:r>
      <w:r>
        <w:rPr>
          <w:rFonts w:eastAsia="Calibri"/>
          <w:szCs w:val="24"/>
        </w:rPr>
        <w:t xml:space="preserve"> asmens sveikatos priežiūros įstaigų modernizavimo plano patvirtinimo“ buvo patvirtintas Regioniniu bendradarbiavimo modeliu pagrįstas asmens sveikatos priežiūros įstaigų modernizavimo planas. Jame numatytos lėšos sveikatos centrui priskiriamoms sveikatos priežiūros paslaugoms teikti </w:t>
      </w:r>
      <w:r w:rsidR="00DD5331">
        <w:rPr>
          <w:rFonts w:eastAsia="Calibri"/>
          <w:szCs w:val="24"/>
        </w:rPr>
        <w:t>(</w:t>
      </w:r>
      <w:r>
        <w:rPr>
          <w:rFonts w:eastAsia="Calibri"/>
          <w:szCs w:val="24"/>
        </w:rPr>
        <w:t>reikiam</w:t>
      </w:r>
      <w:r w:rsidR="00DD5331">
        <w:rPr>
          <w:rFonts w:eastAsia="Calibri"/>
          <w:szCs w:val="24"/>
        </w:rPr>
        <w:t>ai</w:t>
      </w:r>
      <w:r>
        <w:rPr>
          <w:rFonts w:eastAsia="Calibri"/>
          <w:szCs w:val="24"/>
        </w:rPr>
        <w:t xml:space="preserve"> infrastruktūr</w:t>
      </w:r>
      <w:r w:rsidR="00DD5331">
        <w:rPr>
          <w:rFonts w:eastAsia="Calibri"/>
          <w:szCs w:val="24"/>
        </w:rPr>
        <w:t>ai</w:t>
      </w:r>
      <w:r>
        <w:rPr>
          <w:rFonts w:eastAsia="Calibri"/>
          <w:szCs w:val="24"/>
        </w:rPr>
        <w:t xml:space="preserve"> moderniz</w:t>
      </w:r>
      <w:r w:rsidR="00DD5331">
        <w:rPr>
          <w:rFonts w:eastAsia="Calibri"/>
          <w:szCs w:val="24"/>
        </w:rPr>
        <w:t>uoti)</w:t>
      </w:r>
      <w:r>
        <w:rPr>
          <w:rFonts w:eastAsia="Calibri"/>
          <w:szCs w:val="24"/>
        </w:rPr>
        <w:t xml:space="preserve">. </w:t>
      </w:r>
    </w:p>
    <w:tbl>
      <w:tblPr>
        <w:tblW w:w="10036" w:type="dxa"/>
        <w:tblInd w:w="-289" w:type="dxa"/>
        <w:tblLayout w:type="fixed"/>
        <w:tblLook w:val="04A0" w:firstRow="1" w:lastRow="0" w:firstColumn="1" w:lastColumn="0" w:noHBand="0" w:noVBand="1"/>
      </w:tblPr>
      <w:tblGrid>
        <w:gridCol w:w="1531"/>
        <w:gridCol w:w="1134"/>
        <w:gridCol w:w="1276"/>
        <w:gridCol w:w="709"/>
        <w:gridCol w:w="1276"/>
        <w:gridCol w:w="1842"/>
        <w:gridCol w:w="1276"/>
        <w:gridCol w:w="992"/>
      </w:tblGrid>
      <w:tr w:rsidR="001D3339" w14:paraId="6190C4E0" w14:textId="77777777" w:rsidTr="000A11C4">
        <w:trPr>
          <w:trHeight w:val="520"/>
        </w:trPr>
        <w:tc>
          <w:tcPr>
            <w:tcW w:w="1531" w:type="dxa"/>
            <w:vMerge w:val="restart"/>
            <w:tcBorders>
              <w:top w:val="single" w:sz="4" w:space="0" w:color="auto"/>
              <w:left w:val="single" w:sz="4" w:space="0" w:color="auto"/>
              <w:right w:val="single" w:sz="4" w:space="0" w:color="auto"/>
            </w:tcBorders>
            <w:shd w:val="clear" w:color="auto" w:fill="auto"/>
            <w:vAlign w:val="center"/>
          </w:tcPr>
          <w:p w14:paraId="0ABDF3D6" w14:textId="77777777" w:rsidR="001D3339" w:rsidRDefault="001D3339" w:rsidP="00770F85">
            <w:pPr>
              <w:jc w:val="center"/>
              <w:rPr>
                <w:b/>
                <w:bCs/>
                <w:color w:val="000000"/>
                <w:szCs w:val="24"/>
                <w:lang w:eastAsia="lt-LT"/>
              </w:rPr>
            </w:pPr>
            <w:r>
              <w:rPr>
                <w:b/>
                <w:bCs/>
                <w:color w:val="000000"/>
                <w:szCs w:val="24"/>
                <w:lang w:eastAsia="lt-LT"/>
              </w:rPr>
              <w:t>Savivaldybė</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14:paraId="344016A2" w14:textId="77777777" w:rsidR="001D3339" w:rsidRDefault="001D3339" w:rsidP="00770F85">
            <w:pPr>
              <w:jc w:val="center"/>
              <w:rPr>
                <w:b/>
                <w:bCs/>
                <w:color w:val="000000"/>
                <w:szCs w:val="24"/>
                <w:lang w:eastAsia="lt-LT"/>
              </w:rPr>
            </w:pPr>
            <w:r>
              <w:rPr>
                <w:b/>
                <w:bCs/>
                <w:color w:val="000000"/>
                <w:szCs w:val="24"/>
                <w:lang w:eastAsia="lt-LT"/>
              </w:rPr>
              <w:t>Pirminė ambulatorinė asmens sveikatos priežiūra, eurai</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19B1200B" w14:textId="77777777" w:rsidR="001D3339" w:rsidRDefault="001D3339" w:rsidP="00770F85">
            <w:pPr>
              <w:jc w:val="center"/>
              <w:rPr>
                <w:b/>
                <w:bCs/>
                <w:color w:val="000000"/>
                <w:szCs w:val="24"/>
                <w:lang w:eastAsia="lt-LT"/>
              </w:rPr>
            </w:pPr>
            <w:r>
              <w:rPr>
                <w:b/>
                <w:bCs/>
                <w:color w:val="000000"/>
                <w:szCs w:val="24"/>
                <w:lang w:eastAsia="lt-LT"/>
              </w:rPr>
              <w:t>Antrinio lygio ambulatorinė specializuota asmens sveikatos priežiūra,</w:t>
            </w:r>
            <w:r>
              <w:t xml:space="preserve"> </w:t>
            </w:r>
            <w:r>
              <w:rPr>
                <w:b/>
                <w:bCs/>
                <w:color w:val="000000"/>
                <w:szCs w:val="24"/>
                <w:lang w:eastAsia="lt-LT"/>
              </w:rPr>
              <w:t>ambulatorinė chirurgija, dienos chirurgija, dienos stacionaras, skubioji pagalba, eurai</w:t>
            </w:r>
          </w:p>
        </w:tc>
        <w:tc>
          <w:tcPr>
            <w:tcW w:w="992" w:type="dxa"/>
            <w:vMerge w:val="restart"/>
            <w:tcBorders>
              <w:top w:val="single" w:sz="4" w:space="0" w:color="auto"/>
              <w:left w:val="nil"/>
              <w:right w:val="single" w:sz="4" w:space="0" w:color="auto"/>
            </w:tcBorders>
          </w:tcPr>
          <w:p w14:paraId="3B26FBA5" w14:textId="77777777" w:rsidR="001D3339" w:rsidRDefault="001D3339" w:rsidP="00770F85">
            <w:pPr>
              <w:jc w:val="center"/>
              <w:rPr>
                <w:b/>
                <w:bCs/>
                <w:color w:val="000000"/>
                <w:szCs w:val="24"/>
                <w:lang w:eastAsia="lt-LT"/>
              </w:rPr>
            </w:pPr>
            <w:r>
              <w:rPr>
                <w:b/>
                <w:bCs/>
                <w:color w:val="000000"/>
                <w:szCs w:val="24"/>
                <w:lang w:eastAsia="lt-LT"/>
              </w:rPr>
              <w:t>Bendra savivaldybei skiriama suma, eurai</w:t>
            </w:r>
          </w:p>
        </w:tc>
      </w:tr>
      <w:tr w:rsidR="000A11C4" w14:paraId="2E168DA5" w14:textId="77777777" w:rsidTr="000A11C4">
        <w:trPr>
          <w:trHeight w:val="520"/>
        </w:trPr>
        <w:tc>
          <w:tcPr>
            <w:tcW w:w="1531" w:type="dxa"/>
            <w:vMerge/>
            <w:tcBorders>
              <w:left w:val="single" w:sz="4" w:space="0" w:color="auto"/>
              <w:bottom w:val="single" w:sz="4" w:space="0" w:color="auto"/>
              <w:right w:val="single" w:sz="4" w:space="0" w:color="auto"/>
            </w:tcBorders>
            <w:shd w:val="clear" w:color="auto" w:fill="auto"/>
            <w:vAlign w:val="center"/>
            <w:hideMark/>
          </w:tcPr>
          <w:p w14:paraId="09DDC0B6" w14:textId="77777777" w:rsidR="001D3339" w:rsidRDefault="001D3339" w:rsidP="00770F85">
            <w:pPr>
              <w:rPr>
                <w:b/>
                <w:bCs/>
                <w:color w:val="000000"/>
                <w:szCs w:val="24"/>
                <w:lang w:eastAsia="lt-LT"/>
              </w:rPr>
            </w:pPr>
          </w:p>
        </w:tc>
        <w:tc>
          <w:tcPr>
            <w:tcW w:w="1134" w:type="dxa"/>
            <w:tcBorders>
              <w:top w:val="nil"/>
              <w:left w:val="nil"/>
              <w:bottom w:val="single" w:sz="4" w:space="0" w:color="auto"/>
              <w:right w:val="single" w:sz="4" w:space="0" w:color="auto"/>
            </w:tcBorders>
            <w:shd w:val="clear" w:color="auto" w:fill="auto"/>
            <w:vAlign w:val="center"/>
            <w:hideMark/>
          </w:tcPr>
          <w:p w14:paraId="1B36B8D9" w14:textId="77777777" w:rsidR="001D3339" w:rsidRDefault="001D3339" w:rsidP="00770F85">
            <w:pPr>
              <w:jc w:val="center"/>
              <w:rPr>
                <w:b/>
                <w:bCs/>
                <w:color w:val="000000"/>
                <w:szCs w:val="24"/>
                <w:lang w:eastAsia="lt-LT"/>
              </w:rPr>
            </w:pPr>
            <w:r>
              <w:rPr>
                <w:b/>
                <w:bCs/>
                <w:color w:val="000000"/>
                <w:szCs w:val="24"/>
                <w:lang w:eastAsia="lt-LT"/>
              </w:rPr>
              <w:t>Bazinė lėšų dalis, eurai</w:t>
            </w:r>
          </w:p>
        </w:tc>
        <w:tc>
          <w:tcPr>
            <w:tcW w:w="1276" w:type="dxa"/>
            <w:tcBorders>
              <w:top w:val="nil"/>
              <w:left w:val="nil"/>
              <w:bottom w:val="single" w:sz="4" w:space="0" w:color="auto"/>
              <w:right w:val="single" w:sz="4" w:space="0" w:color="auto"/>
            </w:tcBorders>
            <w:shd w:val="clear" w:color="auto" w:fill="auto"/>
            <w:vAlign w:val="center"/>
            <w:hideMark/>
          </w:tcPr>
          <w:p w14:paraId="1D5E0F30" w14:textId="77777777" w:rsidR="001D3339" w:rsidRDefault="001D3339" w:rsidP="00770F85">
            <w:pPr>
              <w:jc w:val="center"/>
              <w:rPr>
                <w:b/>
                <w:bCs/>
                <w:color w:val="000000"/>
                <w:szCs w:val="24"/>
                <w:lang w:eastAsia="lt-LT"/>
              </w:rPr>
            </w:pPr>
            <w:r>
              <w:rPr>
                <w:b/>
                <w:bCs/>
                <w:color w:val="000000"/>
                <w:szCs w:val="24"/>
                <w:lang w:eastAsia="lt-LT"/>
              </w:rPr>
              <w:t>Papildoma lėšų dalis, eurai</w:t>
            </w:r>
          </w:p>
        </w:tc>
        <w:tc>
          <w:tcPr>
            <w:tcW w:w="709" w:type="dxa"/>
            <w:tcBorders>
              <w:top w:val="nil"/>
              <w:left w:val="nil"/>
              <w:bottom w:val="single" w:sz="4" w:space="0" w:color="auto"/>
              <w:right w:val="single" w:sz="4" w:space="0" w:color="auto"/>
            </w:tcBorders>
            <w:shd w:val="clear" w:color="auto" w:fill="auto"/>
            <w:vAlign w:val="center"/>
            <w:hideMark/>
          </w:tcPr>
          <w:p w14:paraId="3C795A50" w14:textId="77777777" w:rsidR="001D3339" w:rsidRDefault="001D3339" w:rsidP="00770F85">
            <w:pPr>
              <w:jc w:val="center"/>
              <w:rPr>
                <w:b/>
                <w:bCs/>
                <w:color w:val="000000"/>
                <w:szCs w:val="24"/>
                <w:lang w:eastAsia="lt-LT"/>
              </w:rPr>
            </w:pPr>
            <w:r>
              <w:rPr>
                <w:b/>
                <w:bCs/>
                <w:color w:val="000000"/>
                <w:szCs w:val="24"/>
                <w:lang w:eastAsia="lt-LT"/>
              </w:rPr>
              <w:t>Iš viso</w:t>
            </w:r>
          </w:p>
        </w:tc>
        <w:tc>
          <w:tcPr>
            <w:tcW w:w="1276" w:type="dxa"/>
            <w:tcBorders>
              <w:top w:val="nil"/>
              <w:left w:val="nil"/>
              <w:bottom w:val="single" w:sz="4" w:space="0" w:color="auto"/>
              <w:right w:val="single" w:sz="4" w:space="0" w:color="auto"/>
            </w:tcBorders>
            <w:shd w:val="clear" w:color="auto" w:fill="auto"/>
            <w:vAlign w:val="center"/>
            <w:hideMark/>
          </w:tcPr>
          <w:p w14:paraId="168A798B" w14:textId="77777777" w:rsidR="001D3339" w:rsidRDefault="001D3339" w:rsidP="00770F85">
            <w:pPr>
              <w:jc w:val="center"/>
              <w:rPr>
                <w:b/>
                <w:bCs/>
                <w:color w:val="000000"/>
                <w:szCs w:val="24"/>
                <w:lang w:eastAsia="lt-LT"/>
              </w:rPr>
            </w:pPr>
            <w:r>
              <w:rPr>
                <w:b/>
                <w:bCs/>
                <w:color w:val="000000"/>
                <w:szCs w:val="24"/>
                <w:lang w:eastAsia="lt-LT"/>
              </w:rPr>
              <w:t>Bazinė lėšų dalis, eurai</w:t>
            </w:r>
          </w:p>
        </w:tc>
        <w:tc>
          <w:tcPr>
            <w:tcW w:w="1842" w:type="dxa"/>
            <w:tcBorders>
              <w:top w:val="nil"/>
              <w:left w:val="nil"/>
              <w:bottom w:val="single" w:sz="4" w:space="0" w:color="auto"/>
              <w:right w:val="single" w:sz="4" w:space="0" w:color="auto"/>
            </w:tcBorders>
            <w:shd w:val="clear" w:color="auto" w:fill="auto"/>
            <w:vAlign w:val="center"/>
            <w:hideMark/>
          </w:tcPr>
          <w:p w14:paraId="5965921A" w14:textId="77777777" w:rsidR="001D3339" w:rsidRDefault="001D3339" w:rsidP="00770F85">
            <w:pPr>
              <w:jc w:val="center"/>
              <w:rPr>
                <w:b/>
                <w:bCs/>
                <w:color w:val="000000"/>
                <w:szCs w:val="24"/>
                <w:lang w:eastAsia="lt-LT"/>
              </w:rPr>
            </w:pPr>
            <w:r>
              <w:rPr>
                <w:b/>
                <w:bCs/>
                <w:color w:val="000000"/>
                <w:szCs w:val="24"/>
                <w:lang w:eastAsia="lt-LT"/>
              </w:rPr>
              <w:t>Papildoma lėšų dalis, eurai</w:t>
            </w:r>
          </w:p>
        </w:tc>
        <w:tc>
          <w:tcPr>
            <w:tcW w:w="1276" w:type="dxa"/>
            <w:tcBorders>
              <w:top w:val="nil"/>
              <w:left w:val="nil"/>
              <w:bottom w:val="single" w:sz="4" w:space="0" w:color="auto"/>
              <w:right w:val="single" w:sz="4" w:space="0" w:color="auto"/>
            </w:tcBorders>
            <w:shd w:val="clear" w:color="auto" w:fill="auto"/>
            <w:vAlign w:val="center"/>
            <w:hideMark/>
          </w:tcPr>
          <w:p w14:paraId="28A2C9A9" w14:textId="77777777" w:rsidR="001D3339" w:rsidRDefault="001D3339" w:rsidP="00770F85">
            <w:pPr>
              <w:jc w:val="center"/>
              <w:rPr>
                <w:b/>
                <w:bCs/>
                <w:color w:val="000000"/>
                <w:szCs w:val="24"/>
                <w:lang w:eastAsia="lt-LT"/>
              </w:rPr>
            </w:pPr>
            <w:r>
              <w:rPr>
                <w:b/>
                <w:bCs/>
                <w:color w:val="000000"/>
                <w:szCs w:val="24"/>
                <w:lang w:eastAsia="lt-LT"/>
              </w:rPr>
              <w:t>Iš viso</w:t>
            </w:r>
          </w:p>
        </w:tc>
        <w:tc>
          <w:tcPr>
            <w:tcW w:w="992" w:type="dxa"/>
            <w:vMerge/>
            <w:tcBorders>
              <w:left w:val="nil"/>
              <w:bottom w:val="single" w:sz="4" w:space="0" w:color="auto"/>
              <w:right w:val="single" w:sz="4" w:space="0" w:color="auto"/>
            </w:tcBorders>
          </w:tcPr>
          <w:p w14:paraId="081F268C" w14:textId="77777777" w:rsidR="001D3339" w:rsidRDefault="001D3339" w:rsidP="00770F85">
            <w:pPr>
              <w:jc w:val="center"/>
              <w:rPr>
                <w:b/>
                <w:bCs/>
                <w:color w:val="000000"/>
                <w:szCs w:val="24"/>
                <w:lang w:eastAsia="lt-LT"/>
              </w:rPr>
            </w:pPr>
          </w:p>
        </w:tc>
      </w:tr>
      <w:tr w:rsidR="000A11C4" w14:paraId="22739C7D" w14:textId="77777777" w:rsidTr="000A11C4">
        <w:trPr>
          <w:trHeight w:val="222"/>
        </w:trPr>
        <w:tc>
          <w:tcPr>
            <w:tcW w:w="1531" w:type="dxa"/>
            <w:tcBorders>
              <w:top w:val="outset" w:sz="6" w:space="0" w:color="auto"/>
              <w:left w:val="outset" w:sz="6" w:space="0" w:color="auto"/>
              <w:bottom w:val="outset" w:sz="6" w:space="0" w:color="auto"/>
              <w:right w:val="outset" w:sz="6" w:space="0" w:color="auto"/>
            </w:tcBorders>
            <w:shd w:val="clear" w:color="auto" w:fill="auto"/>
            <w:vAlign w:val="center"/>
          </w:tcPr>
          <w:p w14:paraId="3244C30A" w14:textId="77777777" w:rsidR="001D3339" w:rsidRDefault="001D3339" w:rsidP="00770F85">
            <w:pPr>
              <w:jc w:val="center"/>
              <w:rPr>
                <w:sz w:val="22"/>
                <w:szCs w:val="22"/>
              </w:rPr>
            </w:pPr>
            <w:r>
              <w:rPr>
                <w:sz w:val="22"/>
                <w:szCs w:val="22"/>
              </w:rPr>
              <w:lastRenderedPageBreak/>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FB3725" w14:textId="77777777" w:rsidR="001D3339" w:rsidRDefault="001D3339" w:rsidP="00770F85">
            <w:pPr>
              <w:jc w:val="center"/>
              <w:rPr>
                <w:color w:val="000000"/>
                <w:sz w:val="22"/>
                <w:szCs w:val="22"/>
              </w:rPr>
            </w:pPr>
            <w:r>
              <w:rPr>
                <w:color w:val="000000"/>
                <w:sz w:val="22"/>
                <w:szCs w:val="22"/>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7F381E" w14:textId="77777777" w:rsidR="001D3339" w:rsidRDefault="001D3339" w:rsidP="00770F85">
            <w:pPr>
              <w:jc w:val="center"/>
              <w:rPr>
                <w:color w:val="000000"/>
                <w:sz w:val="22"/>
                <w:szCs w:val="22"/>
              </w:rPr>
            </w:pPr>
            <w:r>
              <w:rPr>
                <w:color w:val="000000"/>
                <w:sz w:val="22"/>
                <w:szCs w:val="22"/>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0D98C126" w14:textId="77777777" w:rsidR="001D3339" w:rsidRDefault="001D3339" w:rsidP="00770F85">
            <w:pPr>
              <w:jc w:val="center"/>
              <w:rPr>
                <w:color w:val="000000"/>
                <w:sz w:val="22"/>
                <w:szCs w:val="22"/>
              </w:rPr>
            </w:pPr>
            <w:r>
              <w:rPr>
                <w:color w:val="000000"/>
                <w:sz w:val="22"/>
                <w:szCs w:val="22"/>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38369803" w14:textId="77777777" w:rsidR="001D3339" w:rsidRDefault="001D3339" w:rsidP="00770F85">
            <w:pPr>
              <w:jc w:val="center"/>
              <w:rPr>
                <w:color w:val="000000"/>
                <w:sz w:val="22"/>
                <w:szCs w:val="22"/>
              </w:rPr>
            </w:pPr>
            <w:r>
              <w:rPr>
                <w:color w:val="000000"/>
                <w:sz w:val="22"/>
                <w:szCs w:val="22"/>
              </w:rPr>
              <w:t>5</w:t>
            </w:r>
          </w:p>
        </w:tc>
        <w:tc>
          <w:tcPr>
            <w:tcW w:w="1842" w:type="dxa"/>
            <w:tcBorders>
              <w:top w:val="single" w:sz="4" w:space="0" w:color="auto"/>
              <w:left w:val="nil"/>
              <w:bottom w:val="single" w:sz="4" w:space="0" w:color="auto"/>
              <w:right w:val="single" w:sz="4" w:space="0" w:color="auto"/>
            </w:tcBorders>
            <w:shd w:val="clear" w:color="auto" w:fill="auto"/>
            <w:vAlign w:val="center"/>
          </w:tcPr>
          <w:p w14:paraId="21727053" w14:textId="77777777" w:rsidR="001D3339" w:rsidRDefault="001D3339" w:rsidP="00770F85">
            <w:pPr>
              <w:jc w:val="center"/>
              <w:rPr>
                <w:color w:val="000000"/>
                <w:sz w:val="22"/>
                <w:szCs w:val="22"/>
              </w:rPr>
            </w:pPr>
            <w:r>
              <w:rPr>
                <w:color w:val="000000"/>
                <w:sz w:val="22"/>
                <w:szCs w:val="22"/>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E4BF3B3" w14:textId="77777777" w:rsidR="001D3339" w:rsidRDefault="001D3339" w:rsidP="00770F85">
            <w:pPr>
              <w:jc w:val="center"/>
              <w:rPr>
                <w:color w:val="000000"/>
                <w:sz w:val="22"/>
                <w:szCs w:val="22"/>
              </w:rPr>
            </w:pPr>
            <w:r>
              <w:rPr>
                <w:color w:val="000000"/>
                <w:sz w:val="22"/>
                <w:szCs w:val="22"/>
              </w:rPr>
              <w:t>7</w:t>
            </w:r>
          </w:p>
        </w:tc>
        <w:tc>
          <w:tcPr>
            <w:tcW w:w="992" w:type="dxa"/>
            <w:tcBorders>
              <w:top w:val="single" w:sz="4" w:space="0" w:color="auto"/>
              <w:left w:val="nil"/>
              <w:bottom w:val="single" w:sz="4" w:space="0" w:color="auto"/>
              <w:right w:val="single" w:sz="4" w:space="0" w:color="auto"/>
            </w:tcBorders>
            <w:shd w:val="clear" w:color="auto" w:fill="auto"/>
            <w:vAlign w:val="center"/>
          </w:tcPr>
          <w:p w14:paraId="02D0E1D0" w14:textId="77777777" w:rsidR="001D3339" w:rsidRDefault="001D3339" w:rsidP="00770F85">
            <w:pPr>
              <w:jc w:val="center"/>
              <w:rPr>
                <w:color w:val="000000"/>
                <w:sz w:val="22"/>
                <w:szCs w:val="22"/>
              </w:rPr>
            </w:pPr>
            <w:r>
              <w:rPr>
                <w:color w:val="000000"/>
                <w:sz w:val="22"/>
                <w:szCs w:val="22"/>
              </w:rPr>
              <w:t>8</w:t>
            </w:r>
          </w:p>
        </w:tc>
      </w:tr>
      <w:tr w:rsidR="000A11C4" w14:paraId="451FBA15" w14:textId="77777777" w:rsidTr="000A11C4">
        <w:trPr>
          <w:trHeight w:val="454"/>
        </w:trPr>
        <w:tc>
          <w:tcPr>
            <w:tcW w:w="1531" w:type="dxa"/>
            <w:tcBorders>
              <w:top w:val="outset" w:sz="6" w:space="0" w:color="auto"/>
              <w:left w:val="outset" w:sz="6" w:space="0" w:color="auto"/>
              <w:bottom w:val="outset" w:sz="6" w:space="0" w:color="auto"/>
              <w:right w:val="outset" w:sz="6" w:space="0" w:color="auto"/>
            </w:tcBorders>
            <w:shd w:val="clear" w:color="auto" w:fill="auto"/>
            <w:vAlign w:val="center"/>
          </w:tcPr>
          <w:p w14:paraId="48473C88" w14:textId="77777777" w:rsidR="001D3339" w:rsidRDefault="001D3339" w:rsidP="00770F85">
            <w:pPr>
              <w:rPr>
                <w:szCs w:val="24"/>
                <w:lang w:eastAsia="lt-LT"/>
              </w:rPr>
            </w:pPr>
            <w:r>
              <w:rPr>
                <w:szCs w:val="24"/>
                <w:lang w:eastAsia="lt-LT"/>
              </w:rPr>
              <w:t xml:space="preserve">Skuodo rajono </w:t>
            </w:r>
          </w:p>
        </w:tc>
        <w:tc>
          <w:tcPr>
            <w:tcW w:w="1134" w:type="dxa"/>
            <w:tcBorders>
              <w:top w:val="nil"/>
              <w:left w:val="single" w:sz="4" w:space="0" w:color="auto"/>
              <w:bottom w:val="single" w:sz="4" w:space="0" w:color="auto"/>
              <w:right w:val="single" w:sz="4" w:space="0" w:color="auto"/>
            </w:tcBorders>
            <w:shd w:val="clear" w:color="auto" w:fill="auto"/>
            <w:vAlign w:val="center"/>
          </w:tcPr>
          <w:p w14:paraId="6FEA0512" w14:textId="77777777" w:rsidR="001D3339" w:rsidRDefault="001D3339" w:rsidP="00770F85">
            <w:pPr>
              <w:jc w:val="center"/>
              <w:rPr>
                <w:color w:val="000000"/>
                <w:szCs w:val="24"/>
                <w:lang w:val="en-US" w:eastAsia="lt-LT"/>
              </w:rPr>
            </w:pPr>
            <w:r>
              <w:rPr>
                <w:color w:val="000000"/>
                <w:szCs w:val="24"/>
              </w:rPr>
              <w:t>168 393</w:t>
            </w:r>
          </w:p>
        </w:tc>
        <w:tc>
          <w:tcPr>
            <w:tcW w:w="1276" w:type="dxa"/>
            <w:tcBorders>
              <w:top w:val="nil"/>
              <w:left w:val="nil"/>
              <w:bottom w:val="single" w:sz="4" w:space="0" w:color="auto"/>
              <w:right w:val="single" w:sz="4" w:space="0" w:color="auto"/>
            </w:tcBorders>
            <w:shd w:val="clear" w:color="auto" w:fill="auto"/>
            <w:vAlign w:val="center"/>
          </w:tcPr>
          <w:p w14:paraId="7FD1714E" w14:textId="77777777" w:rsidR="001D3339" w:rsidRDefault="001D3339" w:rsidP="00770F85">
            <w:pPr>
              <w:jc w:val="center"/>
              <w:rPr>
                <w:color w:val="000000"/>
                <w:szCs w:val="24"/>
                <w:lang w:val="en-US" w:eastAsia="lt-LT"/>
              </w:rPr>
            </w:pPr>
            <w:r>
              <w:rPr>
                <w:color w:val="000000"/>
                <w:szCs w:val="24"/>
                <w:lang w:val="en-US" w:eastAsia="lt-LT"/>
              </w:rPr>
              <w:t>-</w:t>
            </w:r>
          </w:p>
        </w:tc>
        <w:tc>
          <w:tcPr>
            <w:tcW w:w="709" w:type="dxa"/>
            <w:tcBorders>
              <w:top w:val="nil"/>
              <w:left w:val="nil"/>
              <w:bottom w:val="single" w:sz="4" w:space="0" w:color="auto"/>
              <w:right w:val="single" w:sz="4" w:space="0" w:color="auto"/>
            </w:tcBorders>
            <w:shd w:val="clear" w:color="auto" w:fill="auto"/>
            <w:vAlign w:val="center"/>
          </w:tcPr>
          <w:p w14:paraId="20F4C196" w14:textId="77777777" w:rsidR="001D3339" w:rsidRDefault="001D3339" w:rsidP="00770F85">
            <w:pPr>
              <w:jc w:val="center"/>
              <w:rPr>
                <w:color w:val="000000"/>
                <w:szCs w:val="24"/>
                <w:lang w:val="en-US" w:eastAsia="lt-LT"/>
              </w:rPr>
            </w:pPr>
            <w:r>
              <w:rPr>
                <w:color w:val="000000"/>
                <w:szCs w:val="24"/>
              </w:rPr>
              <w:t>168 393</w:t>
            </w:r>
          </w:p>
        </w:tc>
        <w:tc>
          <w:tcPr>
            <w:tcW w:w="1276" w:type="dxa"/>
            <w:tcBorders>
              <w:top w:val="nil"/>
              <w:left w:val="nil"/>
              <w:bottom w:val="single" w:sz="4" w:space="0" w:color="auto"/>
              <w:right w:val="single" w:sz="4" w:space="0" w:color="auto"/>
            </w:tcBorders>
            <w:shd w:val="clear" w:color="auto" w:fill="auto"/>
            <w:noWrap/>
            <w:vAlign w:val="center"/>
          </w:tcPr>
          <w:p w14:paraId="68B361E5" w14:textId="77777777" w:rsidR="001D3339" w:rsidRDefault="001D3339" w:rsidP="00770F85">
            <w:pPr>
              <w:jc w:val="center"/>
              <w:rPr>
                <w:color w:val="000000"/>
                <w:szCs w:val="24"/>
                <w:lang w:eastAsia="lt-LT"/>
              </w:rPr>
            </w:pPr>
            <w:r>
              <w:rPr>
                <w:color w:val="000000"/>
                <w:szCs w:val="24"/>
              </w:rPr>
              <w:t>698 286</w:t>
            </w:r>
          </w:p>
        </w:tc>
        <w:tc>
          <w:tcPr>
            <w:tcW w:w="1842" w:type="dxa"/>
            <w:tcBorders>
              <w:top w:val="nil"/>
              <w:left w:val="nil"/>
              <w:bottom w:val="single" w:sz="4" w:space="0" w:color="auto"/>
              <w:right w:val="single" w:sz="4" w:space="0" w:color="auto"/>
            </w:tcBorders>
            <w:shd w:val="clear" w:color="auto" w:fill="auto"/>
            <w:vAlign w:val="center"/>
          </w:tcPr>
          <w:p w14:paraId="44BF7631" w14:textId="77777777" w:rsidR="001D3339" w:rsidRDefault="001D3339" w:rsidP="00770F85">
            <w:pPr>
              <w:jc w:val="center"/>
              <w:rPr>
                <w:color w:val="000000"/>
                <w:szCs w:val="24"/>
                <w:lang w:val="en-US" w:eastAsia="lt-LT"/>
              </w:rPr>
            </w:pPr>
            <w:r>
              <w:rPr>
                <w:color w:val="000000"/>
                <w:szCs w:val="24"/>
                <w:lang w:val="en-US" w:eastAsia="lt-LT"/>
              </w:rPr>
              <w:t>-</w:t>
            </w:r>
          </w:p>
        </w:tc>
        <w:tc>
          <w:tcPr>
            <w:tcW w:w="1276" w:type="dxa"/>
            <w:tcBorders>
              <w:top w:val="nil"/>
              <w:left w:val="nil"/>
              <w:bottom w:val="single" w:sz="4" w:space="0" w:color="auto"/>
              <w:right w:val="single" w:sz="4" w:space="0" w:color="auto"/>
            </w:tcBorders>
            <w:shd w:val="clear" w:color="auto" w:fill="auto"/>
            <w:noWrap/>
            <w:vAlign w:val="center"/>
          </w:tcPr>
          <w:p w14:paraId="00261424" w14:textId="77777777" w:rsidR="001D3339" w:rsidRDefault="001D3339" w:rsidP="00770F85">
            <w:pPr>
              <w:jc w:val="center"/>
              <w:rPr>
                <w:color w:val="000000"/>
                <w:szCs w:val="24"/>
                <w:lang w:eastAsia="lt-LT"/>
              </w:rPr>
            </w:pPr>
            <w:r>
              <w:rPr>
                <w:color w:val="000000"/>
                <w:szCs w:val="24"/>
              </w:rPr>
              <w:t>698 286</w:t>
            </w:r>
          </w:p>
        </w:tc>
        <w:tc>
          <w:tcPr>
            <w:tcW w:w="992" w:type="dxa"/>
            <w:tcBorders>
              <w:top w:val="nil"/>
              <w:left w:val="nil"/>
              <w:bottom w:val="single" w:sz="4" w:space="0" w:color="auto"/>
              <w:right w:val="single" w:sz="4" w:space="0" w:color="auto"/>
            </w:tcBorders>
            <w:shd w:val="clear" w:color="auto" w:fill="auto"/>
            <w:vAlign w:val="center"/>
          </w:tcPr>
          <w:p w14:paraId="4FDF507D" w14:textId="77777777" w:rsidR="001D3339" w:rsidRDefault="001D3339" w:rsidP="00770F85">
            <w:pPr>
              <w:jc w:val="center"/>
              <w:rPr>
                <w:color w:val="000000"/>
                <w:szCs w:val="24"/>
                <w:lang w:eastAsia="lt-LT"/>
              </w:rPr>
            </w:pPr>
            <w:r>
              <w:rPr>
                <w:color w:val="000000"/>
                <w:szCs w:val="24"/>
              </w:rPr>
              <w:t>866 679</w:t>
            </w:r>
          </w:p>
        </w:tc>
      </w:tr>
    </w:tbl>
    <w:p w14:paraId="1948D2BD" w14:textId="77777777" w:rsidR="001D3339" w:rsidRDefault="001D3339" w:rsidP="001D3339">
      <w:pPr>
        <w:tabs>
          <w:tab w:val="left" w:pos="1134"/>
        </w:tabs>
        <w:ind w:firstLine="1134"/>
        <w:jc w:val="both"/>
        <w:rPr>
          <w:rFonts w:eastAsia="Calibri"/>
          <w:b/>
          <w:bCs/>
          <w:i/>
          <w:iCs/>
          <w:szCs w:val="24"/>
        </w:rPr>
      </w:pPr>
    </w:p>
    <w:p w14:paraId="257EE4A6" w14:textId="77777777" w:rsidR="001D3339" w:rsidRPr="000A11C4" w:rsidRDefault="001D3339" w:rsidP="000A11C4">
      <w:pPr>
        <w:ind w:firstLine="1298"/>
        <w:jc w:val="both"/>
        <w:rPr>
          <w:b/>
          <w:szCs w:val="24"/>
        </w:rPr>
      </w:pPr>
      <w:r>
        <w:rPr>
          <w:rFonts w:eastAsia="Calibri"/>
          <w:szCs w:val="24"/>
        </w:rPr>
        <w:t xml:space="preserve">Lėšos pirminėms ambulatorinėms asmens sveikatos priežiūros įstaigoms (t. y. VšĮ Skuodo PSPC ir VšĮ Mosėdžio PSPC) buvo skirstomos, atsižvelgiant į prisirašiusių asmenų skaičių bei </w:t>
      </w:r>
      <w:r w:rsidRPr="000A11C4">
        <w:rPr>
          <w:rFonts w:eastAsia="Calibri"/>
          <w:szCs w:val="24"/>
        </w:rPr>
        <w:t>numatomus vykdyti pokyčius.</w:t>
      </w:r>
    </w:p>
    <w:p w14:paraId="3B238DE9" w14:textId="2814F435" w:rsidR="000A11C4" w:rsidRPr="00313DA9" w:rsidRDefault="000A11C4" w:rsidP="000A11C4">
      <w:pPr>
        <w:pStyle w:val="Antrat1"/>
        <w:shd w:val="clear" w:color="auto" w:fill="FFFFFF"/>
        <w:spacing w:before="0" w:beforeAutospacing="0" w:after="0" w:afterAutospacing="0"/>
        <w:ind w:firstLine="1298"/>
        <w:jc w:val="both"/>
        <w:rPr>
          <w:sz w:val="24"/>
          <w:szCs w:val="24"/>
        </w:rPr>
      </w:pPr>
      <w:r w:rsidRPr="00313DA9">
        <w:rPr>
          <w:sz w:val="24"/>
          <w:szCs w:val="24"/>
        </w:rPr>
        <w:t>Kvietime „</w:t>
      </w:r>
      <w:r w:rsidR="00DD5331" w:rsidRPr="00313DA9">
        <w:rPr>
          <w:sz w:val="24"/>
          <w:szCs w:val="24"/>
        </w:rPr>
        <w:t>S</w:t>
      </w:r>
      <w:r w:rsidRPr="00313DA9">
        <w:rPr>
          <w:sz w:val="24"/>
          <w:szCs w:val="24"/>
        </w:rPr>
        <w:t>veikatos centro sudėtyje teikiamų sveikatos priežiūros paslaugų infrastruktūros modernizavimas“ sk</w:t>
      </w:r>
      <w:r w:rsidRPr="00313DA9">
        <w:rPr>
          <w:rStyle w:val="badge"/>
          <w:sz w:val="24"/>
          <w:szCs w:val="24"/>
        </w:rPr>
        <w:t xml:space="preserve">elbimo </w:t>
      </w:r>
      <w:r w:rsidRPr="00313DA9">
        <w:rPr>
          <w:sz w:val="24"/>
          <w:szCs w:val="24"/>
        </w:rPr>
        <w:t xml:space="preserve">Nr. 09-022-P numatytos veiklos: </w:t>
      </w:r>
    </w:p>
    <w:p w14:paraId="26781A22" w14:textId="732BBAD8" w:rsidR="00440A8E" w:rsidRPr="00313DA9" w:rsidRDefault="00144F1F" w:rsidP="00D00594">
      <w:pPr>
        <w:ind w:firstLine="1247"/>
        <w:jc w:val="both"/>
        <w:rPr>
          <w:i/>
          <w:iCs/>
          <w:szCs w:val="24"/>
        </w:rPr>
      </w:pPr>
      <w:r w:rsidRPr="00055933">
        <w:rPr>
          <w:szCs w:val="24"/>
          <w:shd w:val="clear" w:color="auto" w:fill="FFFFFF"/>
        </w:rPr>
        <w:t>Veiklos Nr. 11-002-02-11-01-06-04 </w:t>
      </w:r>
      <w:r w:rsidR="00440A8E" w:rsidRPr="00313DA9">
        <w:rPr>
          <w:i/>
          <w:iCs/>
          <w:szCs w:val="24"/>
        </w:rPr>
        <w:t>Sveikatos centro pirminės ambulatorinės asmens sveikatos priežiūros paslaugoms teikti reikiamos infrastruktūros modernizavimas, Vidurio ir vakarų Lietuvos region</w:t>
      </w:r>
      <w:r w:rsidRPr="00313DA9">
        <w:rPr>
          <w:i/>
          <w:iCs/>
          <w:szCs w:val="24"/>
        </w:rPr>
        <w:t xml:space="preserve">as, Skuodo rajono savivaldybei skirta </w:t>
      </w:r>
      <w:r w:rsidR="00440A8E" w:rsidRPr="00313DA9">
        <w:rPr>
          <w:i/>
          <w:iCs/>
          <w:szCs w:val="24"/>
        </w:rPr>
        <w:t xml:space="preserve"> </w:t>
      </w:r>
      <w:r w:rsidR="00440A8E" w:rsidRPr="00313DA9">
        <w:rPr>
          <w:color w:val="000000"/>
          <w:szCs w:val="24"/>
        </w:rPr>
        <w:t>168</w:t>
      </w:r>
      <w:r w:rsidRPr="00313DA9">
        <w:rPr>
          <w:color w:val="000000"/>
          <w:szCs w:val="24"/>
        </w:rPr>
        <w:t> </w:t>
      </w:r>
      <w:r w:rsidR="00440A8E" w:rsidRPr="00313DA9">
        <w:rPr>
          <w:color w:val="000000"/>
          <w:szCs w:val="24"/>
        </w:rPr>
        <w:t>393</w:t>
      </w:r>
      <w:r w:rsidRPr="00313DA9">
        <w:rPr>
          <w:color w:val="000000"/>
          <w:szCs w:val="24"/>
        </w:rPr>
        <w:t xml:space="preserve"> Eur. </w:t>
      </w:r>
    </w:p>
    <w:p w14:paraId="6F10255F" w14:textId="55B29C69" w:rsidR="00440A8E" w:rsidRPr="000A11C4" w:rsidRDefault="00144F1F" w:rsidP="00D00594">
      <w:pPr>
        <w:ind w:firstLine="1247"/>
        <w:jc w:val="both"/>
        <w:rPr>
          <w:color w:val="000000"/>
        </w:rPr>
      </w:pPr>
      <w:r w:rsidRPr="00055933">
        <w:rPr>
          <w:szCs w:val="24"/>
          <w:shd w:val="clear" w:color="auto" w:fill="FFFFFF"/>
        </w:rPr>
        <w:t>Veiklos Nr. 11-002-02-11-01-06-05 </w:t>
      </w:r>
      <w:r w:rsidR="00440A8E" w:rsidRPr="00313DA9">
        <w:rPr>
          <w:i/>
          <w:iCs/>
          <w:szCs w:val="24"/>
        </w:rPr>
        <w:t>Sveikatos centro antrinio lygio ambulatorinės specializuotos asmens sveikatos priežiūros, ambulatorinės chirurgijos, dienos chirurgijos, dienos stacionaro bei skubiosios medicinos pagalbos paslaugoms teikti reikiamos infrastruktūros modernizavimas, Vidurio ir vakarų Lietuvos</w:t>
      </w:r>
      <w:r w:rsidR="00440A8E" w:rsidRPr="000A11C4">
        <w:rPr>
          <w:i/>
          <w:iCs/>
        </w:rPr>
        <w:t xml:space="preserve"> regionas</w:t>
      </w:r>
      <w:r w:rsidRPr="000A11C4">
        <w:rPr>
          <w:i/>
          <w:iCs/>
        </w:rPr>
        <w:t xml:space="preserve">, Skuodo rajono savivaldybei skirta </w:t>
      </w:r>
      <w:r w:rsidR="00440A8E" w:rsidRPr="000A11C4">
        <w:rPr>
          <w:i/>
          <w:iCs/>
        </w:rPr>
        <w:t xml:space="preserve"> </w:t>
      </w:r>
      <w:r w:rsidR="00440A8E" w:rsidRPr="000A11C4">
        <w:rPr>
          <w:color w:val="000000"/>
        </w:rPr>
        <w:t>698</w:t>
      </w:r>
      <w:r w:rsidRPr="000A11C4">
        <w:rPr>
          <w:color w:val="000000"/>
        </w:rPr>
        <w:t> </w:t>
      </w:r>
      <w:r w:rsidR="00440A8E" w:rsidRPr="000A11C4">
        <w:rPr>
          <w:color w:val="000000"/>
        </w:rPr>
        <w:t>286</w:t>
      </w:r>
      <w:r w:rsidRPr="000A11C4">
        <w:rPr>
          <w:color w:val="000000"/>
        </w:rPr>
        <w:t xml:space="preserve"> Eur. </w:t>
      </w:r>
    </w:p>
    <w:p w14:paraId="14EF7A80" w14:textId="6C8E1382" w:rsidR="00523C77" w:rsidRPr="000A11C4" w:rsidRDefault="00B221DA" w:rsidP="00EF14B1">
      <w:pPr>
        <w:ind w:firstLine="1247"/>
        <w:jc w:val="both"/>
      </w:pPr>
      <w:r w:rsidRPr="000A11C4">
        <w:rPr>
          <w:szCs w:val="24"/>
        </w:rPr>
        <w:t xml:space="preserve">Planuojama bendra projekto vertė – </w:t>
      </w:r>
      <w:r w:rsidR="00144F1F" w:rsidRPr="000A11C4">
        <w:rPr>
          <w:color w:val="000000"/>
        </w:rPr>
        <w:t xml:space="preserve">866 679,00 </w:t>
      </w:r>
      <w:r w:rsidR="00BA159F" w:rsidRPr="000A11C4">
        <w:rPr>
          <w:szCs w:val="24"/>
        </w:rPr>
        <w:t>Eur.</w:t>
      </w:r>
      <w:r w:rsidR="00BA159F" w:rsidRPr="000A11C4">
        <w:rPr>
          <w:b/>
          <w:szCs w:val="24"/>
        </w:rPr>
        <w:t xml:space="preserve"> </w:t>
      </w:r>
      <w:r w:rsidRPr="000A11C4">
        <w:rPr>
          <w:szCs w:val="24"/>
        </w:rPr>
        <w:t xml:space="preserve">Projektą planuojama finansuoti </w:t>
      </w:r>
      <w:r w:rsidR="00144F1F" w:rsidRPr="000A11C4">
        <w:rPr>
          <w:szCs w:val="24"/>
        </w:rPr>
        <w:t xml:space="preserve"> </w:t>
      </w:r>
      <w:r w:rsidRPr="000A11C4">
        <w:rPr>
          <w:szCs w:val="24"/>
        </w:rPr>
        <w:t xml:space="preserve">Europos </w:t>
      </w:r>
      <w:r w:rsidR="00D41685" w:rsidRPr="000A11C4">
        <w:rPr>
          <w:szCs w:val="24"/>
        </w:rPr>
        <w:t>S</w:t>
      </w:r>
      <w:r w:rsidRPr="000A11C4">
        <w:rPr>
          <w:szCs w:val="24"/>
        </w:rPr>
        <w:t>ąjungos struktūrinių fondų lėšomis</w:t>
      </w:r>
      <w:r w:rsidR="0061371B" w:rsidRPr="000A11C4">
        <w:rPr>
          <w:szCs w:val="24"/>
        </w:rPr>
        <w:t xml:space="preserve"> </w:t>
      </w:r>
      <w:r w:rsidR="00523C77" w:rsidRPr="000A11C4">
        <w:rPr>
          <w:szCs w:val="24"/>
        </w:rPr>
        <w:t xml:space="preserve">– </w:t>
      </w:r>
      <w:r w:rsidR="00144F1F" w:rsidRPr="000A11C4">
        <w:rPr>
          <w:szCs w:val="24"/>
        </w:rPr>
        <w:t>100</w:t>
      </w:r>
      <w:r w:rsidR="0061371B" w:rsidRPr="000A11C4">
        <w:rPr>
          <w:szCs w:val="24"/>
        </w:rPr>
        <w:t xml:space="preserve"> proc.</w:t>
      </w:r>
      <w:r w:rsidRPr="000A11C4">
        <w:rPr>
          <w:szCs w:val="24"/>
        </w:rPr>
        <w:t xml:space="preserve"> </w:t>
      </w:r>
    </w:p>
    <w:p w14:paraId="63A6C38C" w14:textId="5EB64EDE" w:rsidR="000253B3" w:rsidRPr="000A11C4" w:rsidRDefault="000253B3" w:rsidP="000A11C4">
      <w:pPr>
        <w:tabs>
          <w:tab w:val="left" w:pos="462"/>
        </w:tabs>
        <w:ind w:firstLine="1247"/>
        <w:jc w:val="both"/>
        <w:rPr>
          <w:color w:val="000000"/>
          <w:szCs w:val="24"/>
          <w:lang w:eastAsia="lt-LT"/>
        </w:rPr>
      </w:pPr>
      <w:r w:rsidRPr="000A11C4">
        <w:rPr>
          <w:b/>
          <w:color w:val="000000"/>
          <w:szCs w:val="24"/>
          <w:lang w:eastAsia="lt-LT"/>
        </w:rPr>
        <w:t>PASTABA.</w:t>
      </w:r>
      <w:r w:rsidRPr="000A11C4">
        <w:rPr>
          <w:color w:val="000000"/>
          <w:szCs w:val="24"/>
          <w:lang w:eastAsia="lt-LT"/>
        </w:rPr>
        <w:t xml:space="preserve"> Antrinio lygio bazinė lėšų dalis esant pagrįstam poreikiui, kuris pagrindžiamas PĮP ar investicijų projekte (jei taikoma), gali būti perskirstoma tarp pirminės ambulatorinės asmens sveikatos priežiūros infrastruktūros modernizavimo ir antrinio lygio ambulatorinės specializuotos asmens sveikatos priežiūros, ambulatorinės chirurgijos, dienos chirurgijos, dienos stacionaro, skubiosios pagalbos infrastruktūros modernizavimo veiklų. </w:t>
      </w:r>
    </w:p>
    <w:p w14:paraId="45DC30EB" w14:textId="77777777" w:rsidR="00313DA9" w:rsidRDefault="00313DA9" w:rsidP="00EF14B1">
      <w:pPr>
        <w:ind w:firstLine="1247"/>
        <w:jc w:val="both"/>
        <w:rPr>
          <w:b/>
          <w:szCs w:val="24"/>
        </w:rPr>
      </w:pPr>
    </w:p>
    <w:p w14:paraId="219F4233" w14:textId="35EFA6BB" w:rsidR="003E2362" w:rsidRPr="002A46B1" w:rsidRDefault="003E2362" w:rsidP="00EF14B1">
      <w:pPr>
        <w:ind w:firstLine="1247"/>
        <w:jc w:val="both"/>
        <w:rPr>
          <w:b/>
          <w:szCs w:val="24"/>
        </w:rPr>
      </w:pPr>
      <w:r w:rsidRPr="002A46B1">
        <w:rPr>
          <w:b/>
          <w:szCs w:val="24"/>
        </w:rPr>
        <w:t>5. Sprendimo projekto autorius ir (ar) autorių grupė.</w:t>
      </w:r>
    </w:p>
    <w:p w14:paraId="219F4234" w14:textId="458675F0" w:rsidR="003E2362" w:rsidRPr="002A46B1" w:rsidRDefault="00D41685" w:rsidP="00EF14B1">
      <w:pPr>
        <w:ind w:firstLine="1247"/>
        <w:jc w:val="both"/>
        <w:rPr>
          <w:szCs w:val="24"/>
        </w:rPr>
      </w:pPr>
      <w:r w:rsidRPr="002A46B1">
        <w:rPr>
          <w:szCs w:val="24"/>
        </w:rPr>
        <w:t xml:space="preserve">Rengėja ir pranešėja – </w:t>
      </w:r>
      <w:r w:rsidR="003E2362" w:rsidRPr="002A46B1">
        <w:rPr>
          <w:szCs w:val="24"/>
        </w:rPr>
        <w:t xml:space="preserve">Skuodo rajono savivaldybės </w:t>
      </w:r>
      <w:r w:rsidR="00853ADE" w:rsidRPr="002A46B1">
        <w:rPr>
          <w:szCs w:val="24"/>
        </w:rPr>
        <w:t>administracijos</w:t>
      </w:r>
      <w:r w:rsidR="00EC7B0B" w:rsidRPr="002A46B1">
        <w:rPr>
          <w:szCs w:val="24"/>
        </w:rPr>
        <w:t xml:space="preserve"> patarėja, atliekanti savivaldybės parengties pareigūno funkcijas, </w:t>
      </w:r>
      <w:r w:rsidR="0096014C" w:rsidRPr="002A46B1">
        <w:rPr>
          <w:szCs w:val="24"/>
        </w:rPr>
        <w:t xml:space="preserve">laikinai </w:t>
      </w:r>
      <w:r w:rsidR="00EC7B0B" w:rsidRPr="002A46B1">
        <w:rPr>
          <w:szCs w:val="24"/>
        </w:rPr>
        <w:t xml:space="preserve">pavaduojanti </w:t>
      </w:r>
      <w:r w:rsidR="00853ADE" w:rsidRPr="002A46B1">
        <w:rPr>
          <w:szCs w:val="24"/>
        </w:rPr>
        <w:t>savivaldybės gydytoj</w:t>
      </w:r>
      <w:r w:rsidR="00397D16" w:rsidRPr="002A46B1">
        <w:rPr>
          <w:szCs w:val="24"/>
        </w:rPr>
        <w:t>ą</w:t>
      </w:r>
      <w:r w:rsidR="00853ADE" w:rsidRPr="002A46B1">
        <w:rPr>
          <w:szCs w:val="24"/>
        </w:rPr>
        <w:t xml:space="preserve"> </w:t>
      </w:r>
      <w:r w:rsidRPr="002A46B1">
        <w:rPr>
          <w:szCs w:val="24"/>
        </w:rPr>
        <w:t>(</w:t>
      </w:r>
      <w:r w:rsidR="003E2362" w:rsidRPr="002A46B1">
        <w:rPr>
          <w:szCs w:val="24"/>
        </w:rPr>
        <w:t>vyriausi</w:t>
      </w:r>
      <w:r w:rsidR="00EC7B0B" w:rsidRPr="002A46B1">
        <w:rPr>
          <w:szCs w:val="24"/>
        </w:rPr>
        <w:t>ąjį</w:t>
      </w:r>
      <w:r w:rsidR="003E2362" w:rsidRPr="002A46B1">
        <w:rPr>
          <w:szCs w:val="24"/>
        </w:rPr>
        <w:t xml:space="preserve"> specialist</w:t>
      </w:r>
      <w:r w:rsidR="00EC7B0B" w:rsidRPr="002A46B1">
        <w:rPr>
          <w:szCs w:val="24"/>
        </w:rPr>
        <w:t>ą</w:t>
      </w:r>
      <w:r w:rsidRPr="002A46B1">
        <w:rPr>
          <w:szCs w:val="24"/>
        </w:rPr>
        <w:t>)</w:t>
      </w:r>
      <w:r w:rsidR="00397D16" w:rsidRPr="002A46B1">
        <w:rPr>
          <w:szCs w:val="24"/>
        </w:rPr>
        <w:t>,</w:t>
      </w:r>
      <w:r w:rsidR="003E2362" w:rsidRPr="002A46B1">
        <w:rPr>
          <w:szCs w:val="24"/>
        </w:rPr>
        <w:t xml:space="preserve"> Edita Jautakienė. </w:t>
      </w:r>
    </w:p>
    <w:p w14:paraId="11A0C572" w14:textId="77777777" w:rsidR="00307C92" w:rsidRPr="002A46B1" w:rsidRDefault="00307C92" w:rsidP="00EF14B1">
      <w:pPr>
        <w:ind w:firstLine="1247"/>
        <w:jc w:val="both"/>
        <w:rPr>
          <w:szCs w:val="24"/>
        </w:rPr>
      </w:pPr>
    </w:p>
    <w:sectPr w:rsidR="00307C92" w:rsidRPr="002A46B1" w:rsidSect="00BB378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3CB65" w14:textId="77777777" w:rsidR="00EB04D9" w:rsidRDefault="00EB04D9">
      <w:r>
        <w:separator/>
      </w:r>
    </w:p>
  </w:endnote>
  <w:endnote w:type="continuationSeparator" w:id="0">
    <w:p w14:paraId="44EE65A1" w14:textId="77777777" w:rsidR="00EB04D9" w:rsidRDefault="00EB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A2464" w14:textId="77777777" w:rsidR="00EB04D9" w:rsidRDefault="00EB04D9">
      <w:r>
        <w:separator/>
      </w:r>
    </w:p>
  </w:footnote>
  <w:footnote w:type="continuationSeparator" w:id="0">
    <w:p w14:paraId="69DE6B99" w14:textId="77777777" w:rsidR="00EB04D9" w:rsidRDefault="00EB0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9183264"/>
      <w:docPartObj>
        <w:docPartGallery w:val="Page Numbers (Top of Page)"/>
        <w:docPartUnique/>
      </w:docPartObj>
    </w:sdtPr>
    <w:sdtEndPr/>
    <w:sdtContent>
      <w:p w14:paraId="4BBE04D1" w14:textId="4FD83AB4" w:rsidR="00313DA9" w:rsidRDefault="00313DA9">
        <w:pPr>
          <w:pStyle w:val="Antrats"/>
          <w:jc w:val="center"/>
        </w:pPr>
        <w:r>
          <w:fldChar w:fldCharType="begin"/>
        </w:r>
        <w:r>
          <w:instrText>PAGE   \* MERGEFORMAT</w:instrText>
        </w:r>
        <w:r>
          <w:fldChar w:fldCharType="separate"/>
        </w:r>
        <w:r w:rsidR="00055933">
          <w:rPr>
            <w:noProof/>
          </w:rPr>
          <w:t>2</w:t>
        </w:r>
        <w:r>
          <w:fldChar w:fldCharType="end"/>
        </w:r>
      </w:p>
    </w:sdtContent>
  </w:sdt>
  <w:p w14:paraId="00805E6B" w14:textId="77777777" w:rsidR="00313DA9" w:rsidRDefault="00313DA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4239" w14:textId="77777777" w:rsidR="004013F5" w:rsidRPr="002C3014" w:rsidRDefault="004013F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70AEB"/>
    <w:multiLevelType w:val="hybridMultilevel"/>
    <w:tmpl w:val="3A2AEAE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31E247E"/>
    <w:multiLevelType w:val="hybridMultilevel"/>
    <w:tmpl w:val="7F0C54D8"/>
    <w:lvl w:ilvl="0" w:tplc="33E2C16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58C421BC"/>
    <w:multiLevelType w:val="hybridMultilevel"/>
    <w:tmpl w:val="3352204C"/>
    <w:lvl w:ilvl="0" w:tplc="FD042A1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7CBD4238"/>
    <w:multiLevelType w:val="multilevel"/>
    <w:tmpl w:val="2F4CF24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88777235">
    <w:abstractNumId w:val="0"/>
  </w:num>
  <w:num w:numId="2" w16cid:durableId="692532806">
    <w:abstractNumId w:val="3"/>
  </w:num>
  <w:num w:numId="3" w16cid:durableId="391655815">
    <w:abstractNumId w:val="2"/>
  </w:num>
  <w:num w:numId="4" w16cid:durableId="106432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62"/>
    <w:rsid w:val="000253B3"/>
    <w:rsid w:val="0003456E"/>
    <w:rsid w:val="000413B4"/>
    <w:rsid w:val="00044E69"/>
    <w:rsid w:val="00055933"/>
    <w:rsid w:val="00066B80"/>
    <w:rsid w:val="00070319"/>
    <w:rsid w:val="000A11C4"/>
    <w:rsid w:val="000B4D8F"/>
    <w:rsid w:val="000D7FE9"/>
    <w:rsid w:val="000E41B1"/>
    <w:rsid w:val="00144F1F"/>
    <w:rsid w:val="001627F5"/>
    <w:rsid w:val="001A0DF3"/>
    <w:rsid w:val="001D3339"/>
    <w:rsid w:val="001F32DA"/>
    <w:rsid w:val="00227F11"/>
    <w:rsid w:val="002A273A"/>
    <w:rsid w:val="002A46B1"/>
    <w:rsid w:val="002D46A1"/>
    <w:rsid w:val="00307C92"/>
    <w:rsid w:val="00313DA9"/>
    <w:rsid w:val="00383A3C"/>
    <w:rsid w:val="00391A24"/>
    <w:rsid w:val="00394EC9"/>
    <w:rsid w:val="00397D16"/>
    <w:rsid w:val="003D3409"/>
    <w:rsid w:val="003E2362"/>
    <w:rsid w:val="003F5227"/>
    <w:rsid w:val="004013F5"/>
    <w:rsid w:val="004079CA"/>
    <w:rsid w:val="0043669A"/>
    <w:rsid w:val="00440A8E"/>
    <w:rsid w:val="0046395E"/>
    <w:rsid w:val="0047708D"/>
    <w:rsid w:val="00483015"/>
    <w:rsid w:val="004C6568"/>
    <w:rsid w:val="004E0CB2"/>
    <w:rsid w:val="00523C77"/>
    <w:rsid w:val="005D0C1A"/>
    <w:rsid w:val="005F4F16"/>
    <w:rsid w:val="00604A8C"/>
    <w:rsid w:val="0061371B"/>
    <w:rsid w:val="0061466E"/>
    <w:rsid w:val="0061515E"/>
    <w:rsid w:val="006317DE"/>
    <w:rsid w:val="00644C42"/>
    <w:rsid w:val="0064645F"/>
    <w:rsid w:val="00661AAC"/>
    <w:rsid w:val="0066691C"/>
    <w:rsid w:val="00680708"/>
    <w:rsid w:val="00682118"/>
    <w:rsid w:val="006B1761"/>
    <w:rsid w:val="007117AB"/>
    <w:rsid w:val="007322E4"/>
    <w:rsid w:val="00765CA3"/>
    <w:rsid w:val="00771CB6"/>
    <w:rsid w:val="007A07FC"/>
    <w:rsid w:val="007B2A57"/>
    <w:rsid w:val="007B37BB"/>
    <w:rsid w:val="007E1471"/>
    <w:rsid w:val="00811872"/>
    <w:rsid w:val="008154B5"/>
    <w:rsid w:val="008423AA"/>
    <w:rsid w:val="00853ADE"/>
    <w:rsid w:val="00863255"/>
    <w:rsid w:val="008B4F67"/>
    <w:rsid w:val="008F143C"/>
    <w:rsid w:val="008F39A2"/>
    <w:rsid w:val="00901547"/>
    <w:rsid w:val="00926EB0"/>
    <w:rsid w:val="0096014C"/>
    <w:rsid w:val="0096511E"/>
    <w:rsid w:val="00974B59"/>
    <w:rsid w:val="009A081E"/>
    <w:rsid w:val="009A5394"/>
    <w:rsid w:val="009B7736"/>
    <w:rsid w:val="00A014AF"/>
    <w:rsid w:val="00A40C17"/>
    <w:rsid w:val="00A50569"/>
    <w:rsid w:val="00A73F96"/>
    <w:rsid w:val="00A77D5B"/>
    <w:rsid w:val="00AE017B"/>
    <w:rsid w:val="00AE351D"/>
    <w:rsid w:val="00AF5A34"/>
    <w:rsid w:val="00B221DA"/>
    <w:rsid w:val="00B60BD5"/>
    <w:rsid w:val="00BA159F"/>
    <w:rsid w:val="00BB378A"/>
    <w:rsid w:val="00BB4B7C"/>
    <w:rsid w:val="00BC009B"/>
    <w:rsid w:val="00BF73F6"/>
    <w:rsid w:val="00C87DA8"/>
    <w:rsid w:val="00CB248A"/>
    <w:rsid w:val="00CD28A7"/>
    <w:rsid w:val="00D00594"/>
    <w:rsid w:val="00D02591"/>
    <w:rsid w:val="00D20745"/>
    <w:rsid w:val="00D21B74"/>
    <w:rsid w:val="00D41685"/>
    <w:rsid w:val="00D4245D"/>
    <w:rsid w:val="00D6476C"/>
    <w:rsid w:val="00D9312D"/>
    <w:rsid w:val="00DD5331"/>
    <w:rsid w:val="00DE2EE9"/>
    <w:rsid w:val="00E82CE7"/>
    <w:rsid w:val="00E85D7C"/>
    <w:rsid w:val="00E93CF3"/>
    <w:rsid w:val="00EA3770"/>
    <w:rsid w:val="00EB04D9"/>
    <w:rsid w:val="00EB4524"/>
    <w:rsid w:val="00EC7B0B"/>
    <w:rsid w:val="00EF14B1"/>
    <w:rsid w:val="00F7155E"/>
    <w:rsid w:val="00F81B25"/>
    <w:rsid w:val="00FB64E3"/>
    <w:rsid w:val="00FE28B5"/>
    <w:rsid w:val="00FF72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421B"/>
  <w15:docId w15:val="{113EFFFA-B688-45D5-AA52-F37A9D643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2362"/>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uiPriority w:val="9"/>
    <w:qFormat/>
    <w:rsid w:val="009A5394"/>
    <w:pPr>
      <w:spacing w:before="100" w:beforeAutospacing="1" w:after="100" w:afterAutospacing="1"/>
      <w:outlineLvl w:val="0"/>
    </w:pPr>
    <w:rPr>
      <w:b/>
      <w:bCs/>
      <w:kern w:val="36"/>
      <w:sz w:val="48"/>
      <w:szCs w:val="48"/>
      <w:lang w:eastAsia="lt-LT"/>
    </w:rPr>
  </w:style>
  <w:style w:type="paragraph" w:styleId="Antrat4">
    <w:name w:val="heading 4"/>
    <w:basedOn w:val="prastasis"/>
    <w:next w:val="prastasis"/>
    <w:link w:val="Antrat4Diagrama"/>
    <w:uiPriority w:val="9"/>
    <w:unhideWhenUsed/>
    <w:qFormat/>
    <w:rsid w:val="000A11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E2362"/>
    <w:pPr>
      <w:tabs>
        <w:tab w:val="center" w:pos="4819"/>
        <w:tab w:val="right" w:pos="9638"/>
      </w:tabs>
    </w:pPr>
  </w:style>
  <w:style w:type="character" w:customStyle="1" w:styleId="AntratsDiagrama">
    <w:name w:val="Antraštės Diagrama"/>
    <w:basedOn w:val="Numatytasispastraiposriftas"/>
    <w:link w:val="Antrats"/>
    <w:uiPriority w:val="99"/>
    <w:rsid w:val="003E2362"/>
    <w:rPr>
      <w:rFonts w:ascii="Times New Roman" w:eastAsia="Times New Roman" w:hAnsi="Times New Roman" w:cs="Times New Roman"/>
      <w:sz w:val="24"/>
      <w:szCs w:val="20"/>
    </w:rPr>
  </w:style>
  <w:style w:type="paragraph" w:styleId="Sraopastraipa">
    <w:name w:val="List Paragraph"/>
    <w:basedOn w:val="prastasis"/>
    <w:uiPriority w:val="34"/>
    <w:qFormat/>
    <w:rsid w:val="00A77D5B"/>
    <w:pPr>
      <w:spacing w:after="200" w:line="276" w:lineRule="auto"/>
      <w:ind w:left="720"/>
      <w:contextualSpacing/>
    </w:pPr>
    <w:rPr>
      <w:rFonts w:asciiTheme="minorHAnsi" w:eastAsiaTheme="minorEastAsia" w:hAnsiTheme="minorHAnsi" w:cstheme="minorBidi"/>
      <w:sz w:val="22"/>
      <w:szCs w:val="22"/>
      <w:lang w:eastAsia="lt-LT"/>
    </w:rPr>
  </w:style>
  <w:style w:type="paragraph" w:styleId="Pataisymai">
    <w:name w:val="Revision"/>
    <w:hidden/>
    <w:uiPriority w:val="99"/>
    <w:semiHidden/>
    <w:rsid w:val="00C87DA8"/>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307C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07C92"/>
    <w:rPr>
      <w:rFonts w:ascii="Segoe UI" w:eastAsia="Times New Roman" w:hAnsi="Segoe UI" w:cs="Segoe UI"/>
      <w:sz w:val="18"/>
      <w:szCs w:val="18"/>
    </w:rPr>
  </w:style>
  <w:style w:type="character" w:styleId="Emfaz">
    <w:name w:val="Emphasis"/>
    <w:basedOn w:val="Numatytasispastraiposriftas"/>
    <w:uiPriority w:val="20"/>
    <w:qFormat/>
    <w:rsid w:val="002A273A"/>
    <w:rPr>
      <w:i/>
      <w:iCs/>
    </w:rPr>
  </w:style>
  <w:style w:type="character" w:customStyle="1" w:styleId="Antrat1Diagrama">
    <w:name w:val="Antraštė 1 Diagrama"/>
    <w:basedOn w:val="Numatytasispastraiposriftas"/>
    <w:link w:val="Antrat1"/>
    <w:uiPriority w:val="9"/>
    <w:rsid w:val="009A5394"/>
    <w:rPr>
      <w:rFonts w:ascii="Times New Roman" w:eastAsia="Times New Roman" w:hAnsi="Times New Roman" w:cs="Times New Roman"/>
      <w:b/>
      <w:bCs/>
      <w:kern w:val="36"/>
      <w:sz w:val="48"/>
      <w:szCs w:val="48"/>
      <w:lang w:eastAsia="lt-LT"/>
    </w:rPr>
  </w:style>
  <w:style w:type="character" w:customStyle="1" w:styleId="badge">
    <w:name w:val="badge"/>
    <w:basedOn w:val="Numatytasispastraiposriftas"/>
    <w:rsid w:val="009A5394"/>
  </w:style>
  <w:style w:type="character" w:customStyle="1" w:styleId="Antrat4Diagrama">
    <w:name w:val="Antraštė 4 Diagrama"/>
    <w:basedOn w:val="Numatytasispastraiposriftas"/>
    <w:link w:val="Antrat4"/>
    <w:uiPriority w:val="9"/>
    <w:rsid w:val="000A11C4"/>
    <w:rPr>
      <w:rFonts w:asciiTheme="majorHAnsi" w:eastAsiaTheme="majorEastAsia" w:hAnsiTheme="majorHAnsi" w:cstheme="majorBidi"/>
      <w:b/>
      <w:bCs/>
      <w:i/>
      <w:iCs/>
      <w:color w:val="5B9BD5" w:themeColor="accent1"/>
      <w:sz w:val="24"/>
      <w:szCs w:val="20"/>
    </w:rPr>
  </w:style>
  <w:style w:type="paragraph" w:styleId="Porat">
    <w:name w:val="footer"/>
    <w:basedOn w:val="prastasis"/>
    <w:link w:val="PoratDiagrama"/>
    <w:uiPriority w:val="99"/>
    <w:unhideWhenUsed/>
    <w:rsid w:val="00313DA9"/>
    <w:pPr>
      <w:tabs>
        <w:tab w:val="center" w:pos="4819"/>
        <w:tab w:val="right" w:pos="9638"/>
      </w:tabs>
    </w:pPr>
  </w:style>
  <w:style w:type="character" w:customStyle="1" w:styleId="PoratDiagrama">
    <w:name w:val="Poraštė Diagrama"/>
    <w:basedOn w:val="Numatytasispastraiposriftas"/>
    <w:link w:val="Porat"/>
    <w:uiPriority w:val="99"/>
    <w:rsid w:val="00313DA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0259">
      <w:bodyDiv w:val="1"/>
      <w:marLeft w:val="0"/>
      <w:marRight w:val="0"/>
      <w:marTop w:val="0"/>
      <w:marBottom w:val="0"/>
      <w:divBdr>
        <w:top w:val="none" w:sz="0" w:space="0" w:color="auto"/>
        <w:left w:val="none" w:sz="0" w:space="0" w:color="auto"/>
        <w:bottom w:val="none" w:sz="0" w:space="0" w:color="auto"/>
        <w:right w:val="none" w:sz="0" w:space="0" w:color="auto"/>
      </w:divBdr>
    </w:div>
    <w:div w:id="643395121">
      <w:bodyDiv w:val="1"/>
      <w:marLeft w:val="0"/>
      <w:marRight w:val="0"/>
      <w:marTop w:val="0"/>
      <w:marBottom w:val="0"/>
      <w:divBdr>
        <w:top w:val="none" w:sz="0" w:space="0" w:color="auto"/>
        <w:left w:val="none" w:sz="0" w:space="0" w:color="auto"/>
        <w:bottom w:val="none" w:sz="0" w:space="0" w:color="auto"/>
        <w:right w:val="none" w:sz="0" w:space="0" w:color="auto"/>
      </w:divBdr>
    </w:div>
    <w:div w:id="1073746471">
      <w:bodyDiv w:val="1"/>
      <w:marLeft w:val="0"/>
      <w:marRight w:val="0"/>
      <w:marTop w:val="0"/>
      <w:marBottom w:val="0"/>
      <w:divBdr>
        <w:top w:val="none" w:sz="0" w:space="0" w:color="auto"/>
        <w:left w:val="none" w:sz="0" w:space="0" w:color="auto"/>
        <w:bottom w:val="none" w:sz="0" w:space="0" w:color="auto"/>
        <w:right w:val="none" w:sz="0" w:space="0" w:color="auto"/>
      </w:divBdr>
    </w:div>
    <w:div w:id="1128624588">
      <w:bodyDiv w:val="1"/>
      <w:marLeft w:val="0"/>
      <w:marRight w:val="0"/>
      <w:marTop w:val="0"/>
      <w:marBottom w:val="0"/>
      <w:divBdr>
        <w:top w:val="none" w:sz="0" w:space="0" w:color="auto"/>
        <w:left w:val="none" w:sz="0" w:space="0" w:color="auto"/>
        <w:bottom w:val="none" w:sz="0" w:space="0" w:color="auto"/>
        <w:right w:val="none" w:sz="0" w:space="0" w:color="auto"/>
      </w:divBdr>
      <w:divsChild>
        <w:div w:id="1867524893">
          <w:marLeft w:val="0"/>
          <w:marRight w:val="0"/>
          <w:marTop w:val="0"/>
          <w:marBottom w:val="0"/>
          <w:divBdr>
            <w:top w:val="none" w:sz="0" w:space="0" w:color="auto"/>
            <w:left w:val="none" w:sz="0" w:space="0" w:color="auto"/>
            <w:bottom w:val="none" w:sz="0" w:space="0" w:color="auto"/>
            <w:right w:val="none" w:sz="0" w:space="0" w:color="auto"/>
          </w:divBdr>
          <w:divsChild>
            <w:div w:id="270207984">
              <w:marLeft w:val="0"/>
              <w:marRight w:val="0"/>
              <w:marTop w:val="0"/>
              <w:marBottom w:val="0"/>
              <w:divBdr>
                <w:top w:val="none" w:sz="0" w:space="0" w:color="auto"/>
                <w:left w:val="none" w:sz="0" w:space="0" w:color="auto"/>
                <w:bottom w:val="none" w:sz="0" w:space="0" w:color="auto"/>
                <w:right w:val="none" w:sz="0" w:space="0" w:color="auto"/>
              </w:divBdr>
            </w:div>
          </w:divsChild>
        </w:div>
        <w:div w:id="1067606234">
          <w:marLeft w:val="0"/>
          <w:marRight w:val="0"/>
          <w:marTop w:val="0"/>
          <w:marBottom w:val="0"/>
          <w:divBdr>
            <w:top w:val="none" w:sz="0" w:space="0" w:color="auto"/>
            <w:left w:val="none" w:sz="0" w:space="0" w:color="auto"/>
            <w:bottom w:val="none" w:sz="0" w:space="0" w:color="auto"/>
            <w:right w:val="none" w:sz="0" w:space="0" w:color="auto"/>
          </w:divBdr>
          <w:divsChild>
            <w:div w:id="1335456624">
              <w:marLeft w:val="0"/>
              <w:marRight w:val="0"/>
              <w:marTop w:val="0"/>
              <w:marBottom w:val="0"/>
              <w:divBdr>
                <w:top w:val="none" w:sz="0" w:space="0" w:color="auto"/>
                <w:left w:val="none" w:sz="0" w:space="0" w:color="auto"/>
                <w:bottom w:val="none" w:sz="0" w:space="0" w:color="auto"/>
                <w:right w:val="none" w:sz="0" w:space="0" w:color="auto"/>
              </w:divBdr>
              <w:divsChild>
                <w:div w:id="2055497317">
                  <w:marLeft w:val="0"/>
                  <w:marRight w:val="0"/>
                  <w:marTop w:val="0"/>
                  <w:marBottom w:val="0"/>
                  <w:divBdr>
                    <w:top w:val="none" w:sz="0" w:space="0" w:color="auto"/>
                    <w:left w:val="none" w:sz="0" w:space="0" w:color="auto"/>
                    <w:bottom w:val="none" w:sz="0" w:space="0" w:color="auto"/>
                    <w:right w:val="none" w:sz="0" w:space="0" w:color="auto"/>
                  </w:divBdr>
                  <w:divsChild>
                    <w:div w:id="723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95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3200</Words>
  <Characters>1824</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dcterms:created xsi:type="dcterms:W3CDTF">2024-03-19T11:25:00Z</dcterms:created>
  <dcterms:modified xsi:type="dcterms:W3CDTF">2024-03-19T11:25:00Z</dcterms:modified>
</cp:coreProperties>
</file>